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63489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A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653702" wp14:editId="7BFC16EC">
            <wp:simplePos x="0" y="0"/>
            <wp:positionH relativeFrom="column">
              <wp:posOffset>2428240</wp:posOffset>
            </wp:positionH>
            <wp:positionV relativeFrom="paragraph">
              <wp:posOffset>40640</wp:posOffset>
            </wp:positionV>
            <wp:extent cx="979805" cy="759460"/>
            <wp:effectExtent l="0" t="0" r="0" b="2540"/>
            <wp:wrapSquare wrapText="bothSides"/>
            <wp:docPr id="3" name="Picture 1" descr="C:\Users\sekretaria\Desktop\Logo e Bashkise  Ngjyre e Verdh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\Desktop\Logo e Bashkise  Ngjyre e Verdhe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Pr="009A78D8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8D8">
        <w:rPr>
          <w:rFonts w:ascii="Times New Roman" w:eastAsia="Calibri" w:hAnsi="Times New Roman" w:cs="Times New Roman"/>
          <w:b/>
          <w:bCs/>
          <w:sz w:val="24"/>
          <w:szCs w:val="24"/>
        </w:rPr>
        <w:t>REPUBLIKA E SHQIPERISE</w:t>
      </w:r>
    </w:p>
    <w:p w:rsidR="005F3462" w:rsidRPr="009A78D8" w:rsidRDefault="005F3462" w:rsidP="005F3462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8D8">
        <w:rPr>
          <w:rFonts w:ascii="Times New Roman" w:eastAsia="Calibri" w:hAnsi="Times New Roman" w:cs="Times New Roman"/>
          <w:b/>
          <w:bCs/>
          <w:sz w:val="24"/>
          <w:szCs w:val="24"/>
        </w:rPr>
        <w:t>BASHKIA ROSKOVEC</w:t>
      </w:r>
    </w:p>
    <w:p w:rsidR="005F3462" w:rsidRPr="009A78D8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8D8">
        <w:rPr>
          <w:rFonts w:ascii="Times New Roman" w:eastAsia="Calibri" w:hAnsi="Times New Roman" w:cs="Times New Roman"/>
          <w:sz w:val="24"/>
          <w:szCs w:val="24"/>
        </w:rPr>
        <w:t>Adresa, Lagja nr.1 Roskovec, web</w:t>
      </w:r>
      <w:proofErr w:type="gramStart"/>
      <w:r w:rsidRPr="009A78D8">
        <w:rPr>
          <w:rFonts w:ascii="Times New Roman" w:eastAsia="Calibri" w:hAnsi="Times New Roman" w:cs="Times New Roman"/>
          <w:sz w:val="24"/>
          <w:szCs w:val="24"/>
        </w:rPr>
        <w:t>:www.bashkiaroskovec.gov.al</w:t>
      </w:r>
      <w:proofErr w:type="gramEnd"/>
      <w:r w:rsidRPr="009A78D8">
        <w:rPr>
          <w:rFonts w:ascii="Times New Roman" w:eastAsia="Calibri" w:hAnsi="Times New Roman" w:cs="Times New Roman"/>
          <w:sz w:val="24"/>
          <w:szCs w:val="24"/>
        </w:rPr>
        <w:t>, nr.tel : 0387 80242</w:t>
      </w:r>
    </w:p>
    <w:p w:rsidR="005F3462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3462" w:rsidRPr="00B668E9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HPALLJE PËR LËVIZJE PARALELE,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PËR NGRITJEN NË DETYRË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DHE 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PËR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PRANIM NGA JASHTE NE SHERBIM CIVIL, 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PËR KATEGORINE E ULËT DREJTUESE </w:t>
      </w:r>
    </w:p>
    <w:p w:rsidR="005F3462" w:rsidRPr="00B668E9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(Përgjegjës   sektori)</w:t>
      </w:r>
    </w:p>
    <w:p w:rsidR="005F3462" w:rsidRPr="00B668E9" w:rsidRDefault="0086764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Niveli i</w:t>
      </w:r>
      <w:r w:rsidR="005F3462"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diplomes</w:t>
      </w:r>
    </w:p>
    <w:p w:rsidR="005F3462" w:rsidRPr="00B668E9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MASTER SHKENCOR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Në zbatim të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>nenit  26</w:t>
      </w:r>
      <w:proofErr w:type="gramEnd"/>
      <w:r w:rsidRPr="00B668E9">
        <w:rPr>
          <w:rFonts w:ascii="Times New Roman" w:hAnsi="Times New Roman" w:cs="Times New Roman"/>
          <w:sz w:val="24"/>
          <w:szCs w:val="24"/>
        </w:rPr>
        <w:t xml:space="preserve"> të ligjit nr.152/2013 “Për nëpunësin civil”, i ndryshuar, si dhe kreut II dhe III të Vendimit nr.242 datë 18.03.2015 të Këshillit të Ministrave “Për plotësimin e vendeve të lira në kategorinë e ulët dhe të mesme drejtuese”, Bashkia </w:t>
      </w:r>
      <w:r>
        <w:rPr>
          <w:rFonts w:ascii="Times New Roman" w:hAnsi="Times New Roman" w:cs="Times New Roman"/>
          <w:sz w:val="24"/>
          <w:szCs w:val="24"/>
        </w:rPr>
        <w:t>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 shpall pro</w:t>
      </w:r>
      <w:r>
        <w:rPr>
          <w:rFonts w:ascii="Times New Roman" w:hAnsi="Times New Roman" w:cs="Times New Roman"/>
          <w:sz w:val="24"/>
          <w:szCs w:val="24"/>
        </w:rPr>
        <w:t xml:space="preserve">cedurat e lëvizjes paralele, </w:t>
      </w:r>
      <w:r w:rsidRPr="00B668E9">
        <w:rPr>
          <w:rFonts w:ascii="Times New Roman" w:hAnsi="Times New Roman" w:cs="Times New Roman"/>
          <w:sz w:val="24"/>
          <w:szCs w:val="24"/>
        </w:rPr>
        <w:t xml:space="preserve">të ngritjes në detyrë  </w:t>
      </w:r>
      <w:r>
        <w:rPr>
          <w:rFonts w:ascii="Times New Roman" w:hAnsi="Times New Roman" w:cs="Times New Roman"/>
          <w:sz w:val="24"/>
          <w:szCs w:val="24"/>
        </w:rPr>
        <w:t>dhe pranim nga jashte ne sherbim civi</w:t>
      </w:r>
      <w:r w:rsidR="00C12BE1">
        <w:rPr>
          <w:rFonts w:ascii="Times New Roman" w:hAnsi="Times New Roman" w:cs="Times New Roman"/>
          <w:sz w:val="24"/>
          <w:szCs w:val="24"/>
        </w:rPr>
        <w:t xml:space="preserve">l (I ndryshuar) </w:t>
      </w:r>
      <w:r w:rsidR="00C359C7">
        <w:rPr>
          <w:rFonts w:ascii="Times New Roman" w:hAnsi="Times New Roman" w:cs="Times New Roman"/>
          <w:sz w:val="24"/>
          <w:szCs w:val="24"/>
        </w:rPr>
        <w:t>për pozicionin</w:t>
      </w:r>
      <w:r w:rsidRPr="00B668E9">
        <w:rPr>
          <w:rFonts w:ascii="Times New Roman" w:hAnsi="Times New Roman" w:cs="Times New Roman"/>
          <w:sz w:val="24"/>
          <w:szCs w:val="24"/>
        </w:rPr>
        <w:t>:</w:t>
      </w:r>
    </w:p>
    <w:p w:rsidR="005F3462" w:rsidRPr="00B668E9" w:rsidRDefault="005F3462" w:rsidP="005F3462">
      <w:pPr>
        <w:pStyle w:val="ListParagraph"/>
        <w:ind w:left="360"/>
        <w:jc w:val="right"/>
        <w:rPr>
          <w:b/>
          <w:bCs/>
        </w:rPr>
      </w:pPr>
    </w:p>
    <w:p w:rsidR="000F205E" w:rsidRPr="000F205E" w:rsidRDefault="000F205E" w:rsidP="000F205E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205E">
        <w:rPr>
          <w:rFonts w:ascii="Times New Roman" w:hAnsi="Times New Roman" w:cs="Times New Roman"/>
          <w:b/>
          <w:bCs/>
          <w:sz w:val="24"/>
          <w:szCs w:val="24"/>
          <w:lang w:val="en-GB"/>
        </w:rPr>
        <w:t>Pergjegjes i Sektorit të Biznesit</w:t>
      </w:r>
      <w:r w:rsidRPr="000F205E">
        <w:rPr>
          <w:rFonts w:ascii="Times New Roman" w:hAnsi="Times New Roman" w:cs="Times New Roman"/>
          <w:b/>
          <w:sz w:val="24"/>
          <w:szCs w:val="24"/>
          <w:lang w:val="en-GB"/>
        </w:rPr>
        <w:t>, Klasifikuar - Kategoria</w:t>
      </w:r>
      <w:proofErr w:type="gramStart"/>
      <w:r w:rsidRPr="000F205E">
        <w:rPr>
          <w:rFonts w:ascii="Times New Roman" w:hAnsi="Times New Roman" w:cs="Times New Roman"/>
          <w:b/>
          <w:sz w:val="24"/>
          <w:szCs w:val="24"/>
          <w:lang w:val="en-GB"/>
        </w:rPr>
        <w:t>:III</w:t>
      </w:r>
      <w:proofErr w:type="gramEnd"/>
      <w:r w:rsidRPr="000F205E">
        <w:rPr>
          <w:rFonts w:ascii="Times New Roman" w:hAnsi="Times New Roman" w:cs="Times New Roman"/>
          <w:b/>
          <w:sz w:val="24"/>
          <w:szCs w:val="24"/>
          <w:lang w:val="en-GB"/>
        </w:rPr>
        <w:t>-a</w:t>
      </w:r>
    </w:p>
    <w:p w:rsidR="005F3462" w:rsidRPr="00B668E9" w:rsidRDefault="005F3462" w:rsidP="005F3462">
      <w:pPr>
        <w:pStyle w:val="ListParagraph"/>
        <w:jc w:val="both"/>
        <w:rPr>
          <w:bCs/>
        </w:rPr>
      </w:pPr>
    </w:p>
    <w:p w:rsidR="005F3462" w:rsidRPr="00B668E9" w:rsidRDefault="005F3462" w:rsidP="005F3462">
      <w:pPr>
        <w:pStyle w:val="ListParagraph"/>
        <w:ind w:left="360"/>
        <w:jc w:val="both"/>
        <w:rPr>
          <w:bCs/>
        </w:rPr>
      </w:pPr>
    </w:p>
    <w:p w:rsidR="005F3462" w:rsidRPr="00867642" w:rsidRDefault="005F3462" w:rsidP="00867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8E9">
        <w:rPr>
          <w:rFonts w:ascii="Times New Roman" w:hAnsi="Times New Roman" w:cs="Times New Roman"/>
          <w:bCs/>
          <w:i/>
          <w:iCs/>
          <w:sz w:val="24"/>
          <w:szCs w:val="24"/>
        </w:rPr>
        <w:t>* Pozicioni i lartpërmendur i’u ofrohen fillimisht nëpunësve civil të së njëjtës kategori për procedurën e lëvizjes paralele.Vetëm në rast se për këtë pozicion në përfundim të procedurës së lëvizjes paralele rezulton se vendi është përsëri vakant, pozicioni është i vlefshëm për konkurim nëpërmjet procedurës së ngritjes në  detyrë   si edhe pranim nga jashtë në shërbimit civil.</w:t>
      </w:r>
    </w:p>
    <w:p w:rsidR="005F3462" w:rsidRPr="00B668E9" w:rsidRDefault="005F3462" w:rsidP="005F3462">
      <w:pPr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F3462" w:rsidRPr="00B668E9" w:rsidRDefault="00604B3F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Për të treja </w:t>
      </w:r>
      <w:r w:rsidR="00867642">
        <w:rPr>
          <w:rFonts w:ascii="Times New Roman" w:hAnsi="Times New Roman" w:cs="Times New Roman"/>
          <w:bCs/>
          <w:i/>
          <w:sz w:val="24"/>
          <w:szCs w:val="24"/>
        </w:rPr>
        <w:t>procedurat (</w:t>
      </w:r>
      <w:r w:rsidR="005F3462" w:rsidRPr="00B668E9">
        <w:rPr>
          <w:rFonts w:ascii="Times New Roman" w:hAnsi="Times New Roman" w:cs="Times New Roman"/>
          <w:bCs/>
          <w:i/>
          <w:sz w:val="24"/>
          <w:szCs w:val="24"/>
        </w:rPr>
        <w:t>ngritje në detyrë</w:t>
      </w:r>
      <w:r>
        <w:rPr>
          <w:rFonts w:ascii="Times New Roman" w:hAnsi="Times New Roman" w:cs="Times New Roman"/>
          <w:bCs/>
          <w:i/>
          <w:sz w:val="24"/>
          <w:szCs w:val="24"/>
        </w:rPr>
        <w:t>, levizje paralele</w:t>
      </w:r>
      <w:r w:rsidR="00867642">
        <w:rPr>
          <w:rFonts w:ascii="Times New Roman" w:hAnsi="Times New Roman" w:cs="Times New Roman"/>
          <w:bCs/>
          <w:i/>
          <w:sz w:val="24"/>
          <w:szCs w:val="24"/>
        </w:rPr>
        <w:t xml:space="preserve"> dhe pranimi</w:t>
      </w:r>
      <w:r w:rsidR="00871D33">
        <w:rPr>
          <w:rFonts w:ascii="Times New Roman" w:hAnsi="Times New Roman" w:cs="Times New Roman"/>
          <w:bCs/>
          <w:i/>
          <w:sz w:val="24"/>
          <w:szCs w:val="24"/>
        </w:rPr>
        <w:t xml:space="preserve"> ne sherbim civi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871D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aplikohen</w:t>
      </w:r>
      <w:r w:rsidR="005F3462" w:rsidRPr="00B668E9">
        <w:rPr>
          <w:rFonts w:ascii="Times New Roman" w:hAnsi="Times New Roman" w:cs="Times New Roman"/>
          <w:bCs/>
          <w:i/>
          <w:sz w:val="24"/>
          <w:szCs w:val="24"/>
        </w:rPr>
        <w:t xml:space="preserve"> në të njëjtën kohë.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bCs/>
          <w:sz w:val="24"/>
          <w:szCs w:val="24"/>
        </w:rPr>
        <w:t xml:space="preserve">Data e dorëzimit të dokumentave për lëvizjen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paralele eshte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112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</w:t>
      </w:r>
      <w:r w:rsidR="00871D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.08.2019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proofErr w:type="gramEnd"/>
    </w:p>
    <w:p w:rsidR="005F3462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Data e dorëzimit të dokumentave </w:t>
      </w:r>
      <w:r>
        <w:rPr>
          <w:rFonts w:ascii="Times New Roman" w:hAnsi="Times New Roman" w:cs="Times New Roman"/>
          <w:bCs/>
          <w:sz w:val="24"/>
          <w:szCs w:val="24"/>
        </w:rPr>
        <w:t xml:space="preserve">për ngritje në detyrë eshte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112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Pr="00623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871D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08.2019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Cs/>
          <w:sz w:val="24"/>
          <w:szCs w:val="24"/>
        </w:rPr>
        <w:t>Data e dorëzimit të d</w:t>
      </w:r>
      <w:r>
        <w:rPr>
          <w:rFonts w:ascii="Times New Roman" w:hAnsi="Times New Roman" w:cs="Times New Roman"/>
          <w:bCs/>
          <w:sz w:val="24"/>
          <w:szCs w:val="24"/>
        </w:rPr>
        <w:t xml:space="preserve">okumentave për PRANIM NE SHERBIM CIVIL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eshte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2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="00871D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.08.2019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Përshkrim i përgjithshëm </w:t>
      </w:r>
      <w:r w:rsidR="008676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proofErr w:type="gramStart"/>
      <w:r w:rsidR="008676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punës 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</w:p>
    <w:p w:rsidR="005074B0" w:rsidRPr="005074B0" w:rsidRDefault="005074B0" w:rsidP="005074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sq-AL"/>
        </w:rPr>
      </w:pPr>
      <w:r w:rsidRPr="005074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sq-AL"/>
        </w:rPr>
        <w:t>Përgatit materialet për t’u paraqitur në Këshillin Bashkiak dhe ndjek zbatimin e vendimeve të marra.</w:t>
      </w:r>
    </w:p>
    <w:p w:rsidR="005074B0" w:rsidRPr="005074B0" w:rsidRDefault="005074B0" w:rsidP="005074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sq-AL"/>
        </w:rPr>
      </w:pPr>
      <w:r w:rsidRPr="005074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sq-AL"/>
        </w:rPr>
        <w:t xml:space="preserve"> Koordinon punën me Zyrën e Marrëdhënieve me Publikun për rritjen e cilësisë së shërbimit ofruar subjekteve të interesuara;</w:t>
      </w:r>
    </w:p>
    <w:p w:rsidR="005074B0" w:rsidRPr="005074B0" w:rsidRDefault="005074B0" w:rsidP="005074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074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Organizon dhe drejton punën brenda sektorit për kontrollin e administrimin e terrenit, si dhe vlerësimin tatimor;</w:t>
      </w:r>
    </w:p>
    <w:p w:rsidR="005074B0" w:rsidRPr="005074B0" w:rsidRDefault="005074B0" w:rsidP="005074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sq-AL"/>
        </w:rPr>
      </w:pPr>
      <w:r w:rsidRPr="005074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sq-AL"/>
        </w:rPr>
        <w:t>Ndjek dhe evidenton në mënyrë të vazhdueshme subjektet e regjistruara të biznesit dhe rakordon me  QKR-në për regjistrimet e reja;</w:t>
      </w:r>
    </w:p>
    <w:p w:rsidR="005074B0" w:rsidRPr="005074B0" w:rsidRDefault="005074B0" w:rsidP="005074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074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Evidenton subjektet që ushtrojnë aktivitet pa u regjistruar prane QKR-në (të kundërligjshëm), llogarit detyrimin tatimor dhe i njofton në zbatim të </w:t>
      </w:r>
      <w:proofErr w:type="gramStart"/>
      <w:r w:rsidRPr="005074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ligjit ”</w:t>
      </w:r>
      <w:proofErr w:type="gramEnd"/>
      <w:r w:rsidRPr="005074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Për procedurat tatimore”.</w:t>
      </w:r>
    </w:p>
    <w:p w:rsidR="005074B0" w:rsidRPr="005074B0" w:rsidRDefault="005074B0" w:rsidP="005074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074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Për mosregjistrim brenda afatit ligjor përgatit aktin e mbylljes së njësisë, duke vendosur edhe gjobën përkatëse sipas ligjit;</w:t>
      </w:r>
    </w:p>
    <w:p w:rsidR="005074B0" w:rsidRPr="005074B0" w:rsidRDefault="005074B0" w:rsidP="005074B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sq-AL"/>
        </w:rPr>
      </w:pPr>
      <w:r w:rsidRPr="005074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sq-AL"/>
        </w:rPr>
        <w:t>Në rakordim me Policinë Bashkiake ekzekuton vendimet e mbylljes së bizneseve të paregjistruar, si dhe bizneseve debitore deri në likujdimin e plotë të detyrimeve dhe penaliteteve;</w:t>
      </w:r>
    </w:p>
    <w:p w:rsidR="005074B0" w:rsidRPr="005074B0" w:rsidRDefault="005074B0" w:rsidP="005074B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074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Harton paketën fiskale dhe përcakton kapacitetin fiskal dhe nivelin e të ardhurave të mundshme për t’u realizuar nga taksat dhe tarifat vendore;</w:t>
      </w:r>
    </w:p>
    <w:p w:rsidR="005F3462" w:rsidRPr="005074B0" w:rsidRDefault="005074B0" w:rsidP="005074B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074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Organizon punën për arkëtimin e detyrimeve nga abonentët familjarë për taksat dhe tarifat vendore;</w:t>
      </w:r>
    </w:p>
    <w:p w:rsidR="005F3462" w:rsidRPr="00776A37" w:rsidRDefault="005F3462" w:rsidP="005F3462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I - </w:t>
      </w:r>
      <w:r w:rsidRPr="00E048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LËVIZJA PARALELE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sz w:val="24"/>
          <w:szCs w:val="24"/>
        </w:rPr>
        <w:t>Kanë të drejtë të aplikojnë për këtë procedurë vetëm nëpunësit civil të së njëjtës kategori, në të gjitha institucionet pjesë e shërbimit civil.</w:t>
      </w:r>
      <w:proofErr w:type="gramEnd"/>
    </w:p>
    <w:p w:rsidR="005F3462" w:rsidRPr="00B668E9" w:rsidRDefault="005F3462" w:rsidP="005F34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b/>
          <w:bCs/>
          <w:spacing w:val="-8"/>
          <w:sz w:val="24"/>
          <w:szCs w:val="24"/>
          <w:lang w:val="it-IT"/>
        </w:rPr>
        <w:t>1- Kushtet për lëvizjen paralele dhe kriteret e veçanta</w:t>
      </w:r>
    </w:p>
    <w:p w:rsidR="005F3462" w:rsidRPr="00B668E9" w:rsidRDefault="005F3462" w:rsidP="005F34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spacing w:val="-8"/>
          <w:sz w:val="24"/>
          <w:szCs w:val="24"/>
          <w:u w:val="single"/>
          <w:lang w:val="it-IT"/>
        </w:rPr>
        <w:t>Kushtet minimale që duhet të plotësojnë kandidatët për lëvizjen paralele janë :</w:t>
      </w:r>
    </w:p>
    <w:p w:rsidR="005F3462" w:rsidRPr="00B668E9" w:rsidRDefault="005F3462" w:rsidP="005F346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Të jetë nëpunës civil i </w:t>
      </w:r>
      <w:r w:rsidRPr="00B668E9">
        <w:rPr>
          <w:rFonts w:ascii="Times New Roman" w:hAnsi="Times New Roman" w:cs="Times New Roman"/>
          <w:b/>
          <w:bCs/>
          <w:spacing w:val="-7"/>
          <w:sz w:val="24"/>
          <w:szCs w:val="24"/>
          <w:lang w:val="it-IT"/>
        </w:rPr>
        <w:t>konfirmuar</w:t>
      </w:r>
      <w:r w:rsidRPr="00B668E9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, brenda së njëjtës </w:t>
      </w:r>
      <w:r w:rsidRPr="00B668E9">
        <w:rPr>
          <w:rFonts w:ascii="Times New Roman" w:hAnsi="Times New Roman" w:cs="Times New Roman"/>
          <w:sz w:val="24"/>
          <w:szCs w:val="24"/>
          <w:lang w:val="it-IT"/>
        </w:rPr>
        <w:t>kategori për të cilën aplikon III-a/1</w:t>
      </w:r>
    </w:p>
    <w:p w:rsidR="005F3462" w:rsidRPr="00B668E9" w:rsidRDefault="005F3462" w:rsidP="005F346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Të </w:t>
      </w:r>
      <w:r w:rsidRPr="00B668E9">
        <w:rPr>
          <w:rFonts w:ascii="Times New Roman" w:hAnsi="Times New Roman" w:cs="Times New Roman"/>
          <w:b/>
          <w:bCs/>
          <w:spacing w:val="-6"/>
          <w:sz w:val="24"/>
          <w:szCs w:val="24"/>
          <w:lang w:val="it-IT"/>
        </w:rPr>
        <w:t>mos ketë</w:t>
      </w: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masë disiplinore në fuqi.</w:t>
      </w:r>
    </w:p>
    <w:p w:rsidR="005F3462" w:rsidRPr="00B668E9" w:rsidRDefault="005F3462" w:rsidP="005F346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  <w:u w:val="single"/>
          <w:lang w:val="it-IT"/>
        </w:rPr>
      </w:pP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Të ketë të paktën </w:t>
      </w:r>
      <w:r w:rsidRPr="00B668E9">
        <w:rPr>
          <w:rFonts w:ascii="Times New Roman" w:hAnsi="Times New Roman" w:cs="Times New Roman"/>
          <w:b/>
          <w:bCs/>
          <w:spacing w:val="-6"/>
          <w:sz w:val="24"/>
          <w:szCs w:val="24"/>
          <w:lang w:val="it-IT"/>
        </w:rPr>
        <w:t>vlerësimin e fundit</w:t>
      </w: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pozitiv, mirë apo shumë mirë.</w:t>
      </w:r>
    </w:p>
    <w:p w:rsidR="005F3462" w:rsidRPr="00B668E9" w:rsidRDefault="005F3462" w:rsidP="005F346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  <w:u w:val="single"/>
          <w:lang w:val="it-IT"/>
        </w:rPr>
      </w:pPr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lang w:val="da-DK"/>
        </w:rPr>
      </w:pPr>
      <w:r w:rsidRPr="00FD0168">
        <w:rPr>
          <w:lang w:val="da-DK"/>
        </w:rPr>
        <w:lastRenderedPageBreak/>
        <w:t xml:space="preserve">Të zotëroj  Diplome Universitare (Arsimi i Lartë) </w:t>
      </w:r>
      <w:r w:rsidRPr="00FD0168">
        <w:rPr>
          <w:lang w:val="sq-AL"/>
        </w:rPr>
        <w:t>/ Master Shkencor  / Master  Shkencor   sipas legjislacionit të arsimit të lartë</w:t>
      </w:r>
      <w:r w:rsidR="007F2010">
        <w:rPr>
          <w:lang w:val="da-DK"/>
        </w:rPr>
        <w:t xml:space="preserve"> ne   ”Ekonomi”, ”Administrim Biznes”, ”Finance” </w:t>
      </w:r>
      <w:r>
        <w:rPr>
          <w:lang w:val="da-DK"/>
        </w:rPr>
        <w:t>S</w:t>
      </w:r>
      <w:r w:rsidRPr="005D3EE3">
        <w:rPr>
          <w:lang w:val="da-DK"/>
        </w:rPr>
        <w:t xml:space="preserve">i  diploma   Bachelor edhe ajo master shkencor duhet të jenë në të njejtën fushë </w:t>
      </w:r>
      <w:r w:rsidRPr="005D3EE3">
        <w:t>. (</w:t>
      </w:r>
      <w:r w:rsidRPr="005D3EE3"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r w:rsidRPr="00FD0168">
        <w:rPr>
          <w:bCs/>
          <w:lang w:val="it-IT"/>
        </w:rPr>
        <w:t xml:space="preserve">Pervoja në     pune  </w:t>
      </w:r>
      <w:r>
        <w:rPr>
          <w:bCs/>
          <w:lang w:val="it-IT"/>
        </w:rPr>
        <w:t xml:space="preserve"> tre vite     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proofErr w:type="gramStart"/>
      <w:r w:rsidRPr="00FD0168">
        <w:rPr>
          <w:bCs/>
        </w:rPr>
        <w:t>Njohja  e</w:t>
      </w:r>
      <w:proofErr w:type="gramEnd"/>
      <w:r w:rsidRPr="00FD0168">
        <w:rPr>
          <w:bCs/>
        </w:rPr>
        <w:t xml:space="preserve"> gjuhes së huaj Anglisht  ose ndonjë gjuhë tjetër  .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/>
          <w:bCs/>
          <w:lang w:val="it-IT"/>
        </w:rPr>
      </w:pPr>
      <w:r w:rsidRPr="00FD0168">
        <w:rPr>
          <w:lang w:val="it-IT"/>
        </w:rPr>
        <w:t>Mbajtesi i ketij pozicioni duhet të ketë aftësi të mira komunikimi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</w:pPr>
      <w:proofErr w:type="gramStart"/>
      <w:r w:rsidRPr="00FD0168">
        <w:t>Njohje  t</w:t>
      </w:r>
      <w:r>
        <w:t>ë</w:t>
      </w:r>
      <w:proofErr w:type="gramEnd"/>
      <w:r>
        <w:t xml:space="preserve"> programeve bazë kompjuterike </w:t>
      </w:r>
      <w:r>
        <w:rPr>
          <w:highlight w:val="yellow"/>
        </w:rPr>
        <w:t>W</w:t>
      </w:r>
      <w:r w:rsidRPr="00FA46AB">
        <w:rPr>
          <w:highlight w:val="yellow"/>
        </w:rPr>
        <w:t>ord</w:t>
      </w:r>
      <w:r w:rsidRPr="00FD0168">
        <w:t xml:space="preserve"> dhe Exel. </w:t>
      </w:r>
    </w:p>
    <w:p w:rsidR="005F3462" w:rsidRPr="00B668E9" w:rsidRDefault="005F3462" w:rsidP="005F346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86764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  <w:b/>
          <w:bCs/>
        </w:rPr>
        <w:t xml:space="preserve">2- Dokumentacioni, mënyra dhe afati i dorëzimit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</w:rPr>
        <w:t xml:space="preserve">Kandidatët duhet të dorëzojnë me postë ose </w:t>
      </w:r>
      <w:proofErr w:type="gramStart"/>
      <w:r w:rsidRPr="00B668E9">
        <w:rPr>
          <w:rFonts w:ascii="Times New Roman" w:hAnsi="Times New Roman" w:cs="Times New Roman"/>
        </w:rPr>
        <w:t>doraz</w:t>
      </w:r>
      <w:r>
        <w:rPr>
          <w:rFonts w:ascii="Times New Roman" w:hAnsi="Times New Roman" w:cs="Times New Roman"/>
        </w:rPr>
        <w:t xml:space="preserve">i </w:t>
      </w:r>
      <w:r w:rsidRPr="00B668E9">
        <w:rPr>
          <w:rFonts w:ascii="Times New Roman" w:hAnsi="Times New Roman" w:cs="Times New Roman"/>
        </w:rPr>
        <w:t xml:space="preserve"> në</w:t>
      </w:r>
      <w:proofErr w:type="gramEnd"/>
      <w:r w:rsidRPr="00B668E9">
        <w:rPr>
          <w:rFonts w:ascii="Times New Roman" w:hAnsi="Times New Roman" w:cs="Times New Roman"/>
        </w:rPr>
        <w:t xml:space="preserve">  Drejtorinë e Buri</w:t>
      </w:r>
      <w:r>
        <w:rPr>
          <w:rFonts w:ascii="Times New Roman" w:hAnsi="Times New Roman" w:cs="Times New Roman"/>
        </w:rPr>
        <w:t>meve Njerëzore të Bashkisë Roskovec</w:t>
      </w:r>
      <w:r w:rsidRPr="00B668E9">
        <w:rPr>
          <w:rFonts w:ascii="Times New Roman" w:hAnsi="Times New Roman" w:cs="Times New Roman"/>
        </w:rPr>
        <w:t xml:space="preserve">, brenda datës </w:t>
      </w:r>
      <w:r w:rsidR="006716FB">
        <w:rPr>
          <w:rFonts w:ascii="Times New Roman" w:hAnsi="Times New Roman" w:cs="Times New Roman"/>
          <w:b/>
          <w:bCs/>
          <w:color w:val="FF0000"/>
        </w:rPr>
        <w:t>19</w:t>
      </w:r>
      <w:r w:rsidR="008C7AC8">
        <w:rPr>
          <w:rFonts w:ascii="Times New Roman" w:hAnsi="Times New Roman" w:cs="Times New Roman"/>
          <w:b/>
          <w:bCs/>
          <w:color w:val="FF0000"/>
        </w:rPr>
        <w:t>.08.2019</w:t>
      </w:r>
      <w:r w:rsidRPr="00B668E9">
        <w:rPr>
          <w:rFonts w:ascii="Times New Roman" w:hAnsi="Times New Roman" w:cs="Times New Roman"/>
        </w:rPr>
        <w:t xml:space="preserve">dokumentat si më poshtë :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me shkrim p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 aplikim (let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 motivimi)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Curriculum Vitae  (jet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shkrim standard)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Fotokopje të diplomës dhe listës së notave të noterizuara.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Çertifikat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të përberjës familjare dhe fotokopje kartës së identitetit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Aktin e statusit Nëpunësit Civil  i konfirmuar 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Dëshmi kualifikimi (fotokopje e noterizuar) n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se ka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sim pune nga punëdh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nësi i fundit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rtetim që nuk kanë masë disiplinore në fuqi  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Dëshmi i gjendjes gjyqësore, 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rtetim nga gjykata, 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rtetim nga prokuroria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Raport mjeko –ligjor   nga   komisioni mjek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sor kompetent i aftë  për punë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Fotokopje të librezës së punës në çdo rubrikë të plotësuar </w:t>
      </w:r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3462" w:rsidRPr="00B668E9" w:rsidRDefault="005F3462" w:rsidP="005F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3- Rezultatet për fazën e verifikimit paraprak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Në datën </w:t>
      </w:r>
      <w:proofErr w:type="gramStart"/>
      <w:r w:rsidR="006716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="008C7A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.08.2019</w:t>
      </w:r>
      <w:r w:rsidRPr="00776A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</w:t>
      </w:r>
      <w:proofErr w:type="gramEnd"/>
      <w:r w:rsidRPr="00B668E9">
        <w:rPr>
          <w:rFonts w:ascii="Times New Roman" w:hAnsi="Times New Roman" w:cs="Times New Roman"/>
          <w:bCs/>
          <w:sz w:val="24"/>
          <w:szCs w:val="24"/>
        </w:rPr>
        <w:t xml:space="preserve">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</w:t>
      </w:r>
      <w:r>
        <w:rPr>
          <w:rFonts w:ascii="Times New Roman" w:hAnsi="Times New Roman" w:cs="Times New Roman"/>
          <w:sz w:val="24"/>
          <w:szCs w:val="24"/>
        </w:rPr>
        <w:t>imeve Njerëzore e Bashkisë 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 do të shpallë listën e   paraprake të kandidatëve që plotësojnë kushtet e lëvizjes paralele dhe kriteret e veçanta, si dhe datën, vendin dhe orën e saktë ku do të zhvillohet intervista e strukturuar me gojë, në faqen zyrtare të Bashkisë dhe Shërbimin Kombëtar të Punësimit, si edhe në stendën e Informimit të  Publikut.</w:t>
      </w:r>
    </w:p>
    <w:p w:rsidR="005F346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Burimeve Njerëzore, nëpërmjet email-it të tyre, për shkaqet e moskualifikimit. </w:t>
      </w:r>
    </w:p>
    <w:p w:rsidR="005F3462" w:rsidRPr="005E37ED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Kandidatet </w:t>
      </w:r>
      <w:proofErr w:type="gramStart"/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cilet rezultojne te pakualifikuar Brenda tre diteve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nga </w:t>
      </w:r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data e njoftimit individual mund te paraqesin ankese me shkrim ne Njesine e Menaxhimit te Burimeve Njerezore deri me date ne </w:t>
      </w:r>
      <w:r w:rsidR="006716FB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="008C7AC8">
        <w:rPr>
          <w:rFonts w:ascii="Times New Roman" w:hAnsi="Times New Roman" w:cs="Times New Roman"/>
          <w:color w:val="FF0000"/>
          <w:sz w:val="24"/>
          <w:szCs w:val="24"/>
        </w:rPr>
        <w:t>.08.2019</w:t>
      </w:r>
      <w:r w:rsidRPr="005E37E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Ankesat zgjidhen Brenda pese diteve kalendarike nga data e paraqitjes se tyre pra me date </w:t>
      </w:r>
      <w:r w:rsidR="006716FB">
        <w:rPr>
          <w:rFonts w:ascii="Times New Roman" w:hAnsi="Times New Roman" w:cs="Times New Roman"/>
          <w:color w:val="FF0000"/>
          <w:sz w:val="24"/>
          <w:szCs w:val="24"/>
        </w:rPr>
        <w:t>02.09</w:t>
      </w:r>
      <w:r w:rsidR="008C7AC8">
        <w:rPr>
          <w:rFonts w:ascii="Times New Roman" w:hAnsi="Times New Roman" w:cs="Times New Roman"/>
          <w:color w:val="FF0000"/>
          <w:sz w:val="24"/>
          <w:szCs w:val="24"/>
        </w:rPr>
        <w:t>.2019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lastRenderedPageBreak/>
        <w:t>4- Fushat e njohurive, aftësitë dhe cilësitë mbi të cilat do të zhvillohet intervista.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Njohuritë, aftësitë, kompetencën në lidhje me përshkrimin përgjithsues të punës për pozicionin.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Eksperiencën e tyre të mëparshme.</w:t>
      </w:r>
    </w:p>
    <w:p w:rsid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Motivimin, aspiratat dhe pritshmëritë e tyre për karrierën.</w:t>
      </w:r>
    </w:p>
    <w:p w:rsid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42">
        <w:rPr>
          <w:rFonts w:ascii="Times New Roman" w:hAnsi="Times New Roman"/>
          <w:sz w:val="24"/>
          <w:szCs w:val="24"/>
        </w:rPr>
        <w:t>Kushtetuta  e Republikës së Shqipërisë</w:t>
      </w:r>
    </w:p>
    <w:p w:rsid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42">
        <w:rPr>
          <w:rFonts w:ascii="Times New Roman" w:hAnsi="Times New Roman"/>
          <w:i/>
          <w:sz w:val="24"/>
          <w:szCs w:val="24"/>
        </w:rPr>
        <w:t xml:space="preserve"> </w:t>
      </w:r>
      <w:r w:rsidRPr="0086764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Ligji 44/2015 Kodi I Procedurave  Administrative </w:t>
      </w:r>
    </w:p>
    <w:p w:rsidR="005F3462" w:rsidRP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Ligji Nr. 49/2012 “Për organizmin dhe funksionimin e gjykatave administrative dhe gjykimin e mosmarrëveshjeve administrativ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>l</w:t>
      </w: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igjit nr 7961 date 12.07.1995 Kodi I Punës në Republikën e Shqipërisës ,i azhornuar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Ligjin nr.152/2013 “Për nëpunësin civil</w:t>
      </w:r>
      <w:proofErr w:type="gramStart"/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”  I</w:t>
      </w:r>
      <w:proofErr w:type="gramEnd"/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ndryshuar . 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Ligjin nr.139  datë 17.12.2015 “Për  Vetë Qeverisjen  Vendore”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 nr 9367 date 07.04.2005 “Per parandalimin e konfliktit te intereresave”.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Ligjin Nr.9131 date 08.09.2003“Per rregullat e etikës në administratën publike”.</w:t>
      </w:r>
    </w:p>
    <w:p w:rsidR="008C7AC8" w:rsidRPr="008C7AC8" w:rsidRDefault="008C7AC8" w:rsidP="008C7AC8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"https://www.tatime.gov.al/sq-al/Legjislacioni/COUNCIL_DECISIONS/Legjislacioni%20Tatimor/Taksat%20Vendore/LIGJ%20nr.%209632,%20dat%c3%ab%2030.10.2006.pdf" </w:instrText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 142/2015 Për disa ndryshime dhe shtesa në ligjin Nr. 9632, datë 30.10.2006, "Për Sistemin e Taksave Vendore", të ndryshuar</w:t>
      </w:r>
    </w:p>
    <w:p w:rsidR="008C7AC8" w:rsidRPr="008C7AC8" w:rsidRDefault="008C7AC8" w:rsidP="008C7AC8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Nr.9632, Datë 30.10.2006, "Për Sistemin e Taksave Vendore", i ndryshuar.</w:t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8C7AC8" w:rsidRPr="008C7AC8" w:rsidRDefault="008C7AC8" w:rsidP="008C7AC8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Nr.9920, datë 19.5.2008 Për Procedurat Tatimore Në Republikën e  Shqipërisë”</w:t>
      </w:r>
    </w:p>
    <w:p w:rsidR="005F3462" w:rsidRPr="008C7AC8" w:rsidRDefault="005F3462" w:rsidP="00867642">
      <w:pPr>
        <w:jc w:val="both"/>
        <w:rPr>
          <w:color w:val="FF0000"/>
          <w:lang w:val="sq-AL"/>
        </w:rPr>
      </w:pPr>
    </w:p>
    <w:p w:rsidR="005F3462" w:rsidRPr="00B668E9" w:rsidRDefault="005F3462" w:rsidP="005F3462">
      <w:pPr>
        <w:pStyle w:val="Default"/>
        <w:rPr>
          <w:rFonts w:ascii="Times New Roman" w:hAnsi="Times New Roman" w:cs="Times New Roman"/>
          <w:b/>
          <w:bCs/>
        </w:rPr>
      </w:pPr>
      <w:r w:rsidRPr="00B668E9">
        <w:rPr>
          <w:rFonts w:ascii="Times New Roman" w:hAnsi="Times New Roman" w:cs="Times New Roman"/>
          <w:b/>
          <w:bCs/>
        </w:rPr>
        <w:t xml:space="preserve">5- Mënyra e vlerësimit të kandidatëve </w:t>
      </w:r>
    </w:p>
    <w:p w:rsidR="005F3462" w:rsidRPr="00B668E9" w:rsidRDefault="005F3462" w:rsidP="005F3462">
      <w:pPr>
        <w:pStyle w:val="Default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Kandidatët do të vlerësohen për përvojën, trajnimet apo kualifikimet e lidhura me fushën, si dhe çertifikimin pozitiv ose për vlerësimet e rezultateve individale në punë në rastet kur proçesi i çertifikimit nuk është kryer.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 xml:space="preserve">Totali i pikëve për këtë vlerësim është </w:t>
      </w:r>
      <w:r w:rsidRPr="00B668E9">
        <w:rPr>
          <w:rFonts w:ascii="Times New Roman" w:hAnsi="Times New Roman" w:cs="Times New Roman"/>
          <w:b/>
          <w:sz w:val="24"/>
          <w:szCs w:val="24"/>
        </w:rPr>
        <w:t>40 pikë</w:t>
      </w:r>
      <w:r w:rsidRPr="00B668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E9"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5F3462" w:rsidRPr="00B668E9" w:rsidRDefault="005F3462" w:rsidP="005F346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</w:pPr>
      <w:r w:rsidRPr="00B668E9">
        <w:t>Njohuritë, aftësitë, kompetencën në lidhje me përshkrimin e pozicionit të punës;</w:t>
      </w:r>
    </w:p>
    <w:p w:rsidR="005F3462" w:rsidRPr="00B668E9" w:rsidRDefault="005F3462" w:rsidP="005F346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</w:pPr>
      <w:r w:rsidRPr="00B668E9">
        <w:t>Eksperiencën e tyre të mëparshme;</w:t>
      </w:r>
    </w:p>
    <w:p w:rsidR="005F3462" w:rsidRPr="00B668E9" w:rsidRDefault="005F3462" w:rsidP="005F346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</w:pPr>
      <w:r w:rsidRPr="00B668E9">
        <w:t>Motivimin, aspiratat dhe pritshmëritë e tyre për karrierën.</w:t>
      </w:r>
    </w:p>
    <w:p w:rsidR="00867642" w:rsidRDefault="005F3462" w:rsidP="008676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sz w:val="24"/>
          <w:szCs w:val="24"/>
        </w:rPr>
        <w:t xml:space="preserve">Totali i pikëve për këtë vlerësim është </w:t>
      </w:r>
      <w:r w:rsidRPr="00B668E9">
        <w:rPr>
          <w:rFonts w:ascii="Times New Roman" w:hAnsi="Times New Roman" w:cs="Times New Roman"/>
          <w:b/>
          <w:sz w:val="24"/>
          <w:szCs w:val="24"/>
        </w:rPr>
        <w:t>60 pikë</w:t>
      </w:r>
      <w:r w:rsidRPr="00B668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462" w:rsidRPr="000C2924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b/>
          <w:bCs/>
          <w:sz w:val="24"/>
          <w:szCs w:val="24"/>
        </w:rPr>
        <w:t>Kandidati që merr më pak se 70 pikë nuk konsiderohet i suksesshëm.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6- Data e daljes së rezultateve të konkurimit dhe mënyra e komunikimit </w:t>
      </w:r>
    </w:p>
    <w:p w:rsidR="0086764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Në përfundim të vlerësimi</w:t>
      </w:r>
      <w:r>
        <w:rPr>
          <w:rFonts w:ascii="Times New Roman" w:hAnsi="Times New Roman" w:cs="Times New Roman"/>
          <w:sz w:val="24"/>
          <w:szCs w:val="24"/>
        </w:rPr>
        <w:t xml:space="preserve">t të kandidatëve, Bashkia </w:t>
      </w:r>
      <w:r w:rsidRPr="00B668E9">
        <w:rPr>
          <w:rFonts w:ascii="Times New Roman" w:hAnsi="Times New Roman" w:cs="Times New Roman"/>
          <w:sz w:val="24"/>
          <w:szCs w:val="24"/>
        </w:rPr>
        <w:t>do të shpallë fituesin</w:t>
      </w:r>
      <w:r w:rsidR="00867642">
        <w:rPr>
          <w:rFonts w:ascii="Times New Roman" w:hAnsi="Times New Roman" w:cs="Times New Roman"/>
          <w:sz w:val="24"/>
          <w:szCs w:val="24"/>
        </w:rPr>
        <w:t xml:space="preserve"> në:</w:t>
      </w:r>
    </w:p>
    <w:p w:rsidR="00867642" w:rsidRDefault="00867642" w:rsidP="00867642">
      <w:pPr>
        <w:pStyle w:val="ListParagraph"/>
        <w:numPr>
          <w:ilvl w:val="0"/>
          <w:numId w:val="11"/>
        </w:numPr>
        <w:jc w:val="both"/>
      </w:pPr>
      <w:r>
        <w:t>Faqen Zyrtare të Bashkisë;</w:t>
      </w:r>
    </w:p>
    <w:p w:rsidR="00867642" w:rsidRDefault="005F3462" w:rsidP="00867642">
      <w:pPr>
        <w:pStyle w:val="ListParagraph"/>
        <w:numPr>
          <w:ilvl w:val="0"/>
          <w:numId w:val="11"/>
        </w:numPr>
        <w:jc w:val="both"/>
      </w:pPr>
      <w:r w:rsidRPr="00867642">
        <w:t>Shërbimi</w:t>
      </w:r>
      <w:r w:rsidR="00867642">
        <w:t>n Kombëtar të Punësimit;</w:t>
      </w:r>
    </w:p>
    <w:p w:rsidR="00867642" w:rsidRDefault="00867642" w:rsidP="00867642">
      <w:pPr>
        <w:pStyle w:val="ListParagraph"/>
        <w:numPr>
          <w:ilvl w:val="0"/>
          <w:numId w:val="11"/>
        </w:numPr>
        <w:jc w:val="both"/>
      </w:pPr>
      <w:r>
        <w:lastRenderedPageBreak/>
        <w:t>S</w:t>
      </w:r>
      <w:r w:rsidR="005F3462" w:rsidRPr="00867642">
        <w:t xml:space="preserve">tendën e informimit të publikut. </w:t>
      </w:r>
    </w:p>
    <w:p w:rsidR="00867642" w:rsidRDefault="00867642" w:rsidP="00867642">
      <w:pPr>
        <w:ind w:left="360"/>
        <w:jc w:val="both"/>
      </w:pPr>
    </w:p>
    <w:p w:rsidR="005F3462" w:rsidRPr="00867642" w:rsidRDefault="005F3462" w:rsidP="00867642">
      <w:pPr>
        <w:jc w:val="both"/>
        <w:rPr>
          <w:rFonts w:ascii="Times New Roman" w:hAnsi="Times New Roman" w:cs="Times New Roman"/>
          <w:sz w:val="24"/>
          <w:szCs w:val="24"/>
        </w:rPr>
      </w:pPr>
      <w:r w:rsidRPr="00867642">
        <w:rPr>
          <w:rFonts w:ascii="Times New Roman" w:hAnsi="Times New Roman" w:cs="Times New Roman"/>
          <w:sz w:val="24"/>
          <w:szCs w:val="24"/>
        </w:rPr>
        <w:t xml:space="preserve">Të gjithë kandidatët pjesëmarrës në këtë procedurë do të njoftohen në mënyrë </w:t>
      </w:r>
      <w:proofErr w:type="gramStart"/>
      <w:r w:rsidRPr="00867642">
        <w:rPr>
          <w:rFonts w:ascii="Times New Roman" w:hAnsi="Times New Roman" w:cs="Times New Roman"/>
          <w:sz w:val="24"/>
          <w:szCs w:val="24"/>
        </w:rPr>
        <w:t>elektronike .</w:t>
      </w:r>
      <w:proofErr w:type="gramEnd"/>
    </w:p>
    <w:p w:rsidR="005F3462" w:rsidRPr="00B668E9" w:rsidRDefault="005F3462" w:rsidP="005F3462">
      <w:pPr>
        <w:rPr>
          <w:rFonts w:ascii="Times New Roman" w:hAnsi="Times New Roman" w:cs="Times New Roman"/>
          <w:sz w:val="24"/>
          <w:szCs w:val="24"/>
        </w:rPr>
      </w:pPr>
    </w:p>
    <w:p w:rsidR="005F3462" w:rsidRPr="00B668E9" w:rsidRDefault="005F3462" w:rsidP="005F346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E048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proofErr w:type="gramStart"/>
      <w:r w:rsidRPr="00E048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NGRITJA  NË</w:t>
      </w:r>
      <w:proofErr w:type="gramEnd"/>
      <w:r w:rsidRPr="00E048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DETYRË  PËR KATEGORINË E ULËT   DREJTUESE  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Vetëm në rast se për këto pozicione në përfundim të procedurës së lëvizjes paralele rezulton se vendi është përsëri vakant, pozicioni është i vlefshëm për konkurim nëpërmjet procedurës së ngritjes në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>detyrë .</w:t>
      </w:r>
      <w:proofErr w:type="gramEnd"/>
      <w:r w:rsidRPr="00B6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sz w:val="24"/>
          <w:szCs w:val="24"/>
        </w:rPr>
        <w:t>Për këtë procedurë kanë të drejtë të aplikojnë vetëm nëpunësit civilë të një kategorie paraardhëse (</w:t>
      </w:r>
      <w:r w:rsidRPr="00B668E9">
        <w:rPr>
          <w:rFonts w:ascii="Times New Roman" w:hAnsi="Times New Roman" w:cs="Times New Roman"/>
          <w:b/>
          <w:sz w:val="24"/>
          <w:szCs w:val="24"/>
        </w:rPr>
        <w:t>vetëm një kategori më e ulët</w:t>
      </w:r>
      <w:r w:rsidRPr="00B668E9">
        <w:rPr>
          <w:rFonts w:ascii="Times New Roman" w:hAnsi="Times New Roman" w:cs="Times New Roman"/>
          <w:sz w:val="24"/>
          <w:szCs w:val="24"/>
        </w:rPr>
        <w:t>), të punësuar në të njëjtin apo në një institucion tjetër të shërbimit civil, që plotësojnë kushtet për ngritjen në detyrë dhe kërkesat e veçanta për vendin e lirë.</w:t>
      </w:r>
      <w:proofErr w:type="gramEnd"/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ListParagraph"/>
        <w:ind w:left="360"/>
        <w:jc w:val="both"/>
        <w:rPr>
          <w:b/>
        </w:rPr>
      </w:pPr>
      <w:r w:rsidRPr="00B668E9">
        <w:rPr>
          <w:b/>
        </w:rPr>
        <w:t xml:space="preserve">Kushtet që duhet të plotësojë kandidati në procedurën e ngritjes në detyrë janë: </w:t>
      </w:r>
    </w:p>
    <w:p w:rsidR="005F3462" w:rsidRPr="00B668E9" w:rsidRDefault="005F3462" w:rsidP="005F3462">
      <w:pPr>
        <w:pStyle w:val="ListParagraph"/>
        <w:ind w:left="360"/>
        <w:jc w:val="both"/>
        <w:rPr>
          <w:b/>
        </w:rPr>
      </w:pP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t>Të jetë nëpunës civil i konfirmuar;</w:t>
      </w: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t>Të mos ketë masë disiplinore në fuqi (të vërtetuar me një dokument nga institucioni);</w:t>
      </w: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t xml:space="preserve">Të ketë të paktën vlerësimin e </w:t>
      </w:r>
      <w:r w:rsidRPr="00B668E9">
        <w:rPr>
          <w:b/>
        </w:rPr>
        <w:t>fundit</w:t>
      </w:r>
      <w:r w:rsidRPr="00B668E9">
        <w:t xml:space="preserve"> “</w:t>
      </w:r>
      <w:r w:rsidRPr="00B668E9">
        <w:rPr>
          <w:b/>
        </w:rPr>
        <w:t>Mirë</w:t>
      </w:r>
      <w:r w:rsidRPr="00B668E9">
        <w:t>” ose “</w:t>
      </w:r>
      <w:r w:rsidRPr="00B668E9">
        <w:rPr>
          <w:b/>
        </w:rPr>
        <w:t>Shumë mirë</w:t>
      </w:r>
      <w:r w:rsidRPr="00B668E9">
        <w:t>”;</w:t>
      </w: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t>Niveli i diplomës duhet të jetë “Master Shkencor”. (</w:t>
      </w:r>
      <w:r w:rsidRPr="00B668E9"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B668E9" w:rsidRDefault="005F3462" w:rsidP="005F3462">
      <w:pPr>
        <w:pStyle w:val="ListParagraph"/>
        <w:spacing w:after="200" w:line="276" w:lineRule="auto"/>
        <w:ind w:left="360"/>
        <w:contextualSpacing/>
        <w:jc w:val="both"/>
      </w:pPr>
    </w:p>
    <w:p w:rsidR="005F3462" w:rsidRPr="00B668E9" w:rsidRDefault="005F3462" w:rsidP="005F3462">
      <w:pPr>
        <w:pStyle w:val="ListParagraph"/>
        <w:ind w:left="360"/>
        <w:jc w:val="both"/>
        <w:rPr>
          <w:b/>
        </w:rPr>
      </w:pPr>
      <w:r w:rsidRPr="00B668E9">
        <w:rPr>
          <w:b/>
        </w:rPr>
        <w:t>Kandidatët duhet të plotësojnë kriteret e veçanta si vijon:</w:t>
      </w:r>
    </w:p>
    <w:p w:rsidR="005F3462" w:rsidRPr="00B668E9" w:rsidRDefault="005F3462" w:rsidP="005F3462">
      <w:pPr>
        <w:pStyle w:val="ListParagraph"/>
        <w:ind w:left="360"/>
        <w:jc w:val="both"/>
      </w:pPr>
    </w:p>
    <w:p w:rsidR="005F3462" w:rsidRPr="00692A96" w:rsidRDefault="005F3462" w:rsidP="005F3462">
      <w:pPr>
        <w:pStyle w:val="ListParagraph"/>
        <w:numPr>
          <w:ilvl w:val="0"/>
          <w:numId w:val="2"/>
        </w:numPr>
        <w:jc w:val="both"/>
        <w:rPr>
          <w:lang w:val="da-DK"/>
        </w:rPr>
      </w:pPr>
      <w:r w:rsidRPr="00FD0168">
        <w:rPr>
          <w:lang w:val="da-DK"/>
        </w:rPr>
        <w:t xml:space="preserve">Të zotëroj  Diplome Universitare (Arsimi i Lartë) </w:t>
      </w:r>
      <w:r w:rsidRPr="00FD0168">
        <w:rPr>
          <w:lang w:val="sq-AL"/>
        </w:rPr>
        <w:t>/ Master Shkencor  / Master  Shkencor   sipas legjislacionit të arsimit të lartë</w:t>
      </w:r>
      <w:r w:rsidRPr="00FD0168">
        <w:rPr>
          <w:lang w:val="da-DK"/>
        </w:rPr>
        <w:t xml:space="preserve">    në shkenca  </w:t>
      </w:r>
      <w:r w:rsidRPr="00FD0168">
        <w:rPr>
          <w:lang w:val="sq-AL"/>
        </w:rPr>
        <w:t>sipas legjislacionit të arsimit të lartë</w:t>
      </w:r>
      <w:r w:rsidR="00490953">
        <w:rPr>
          <w:lang w:val="da-DK"/>
        </w:rPr>
        <w:t xml:space="preserve">    në shkenca  </w:t>
      </w:r>
      <w:r w:rsidR="00F442B7">
        <w:rPr>
          <w:lang w:val="da-DK"/>
        </w:rPr>
        <w:t>”Ekonomi”, ”Administrim Biznes”, ”Finance”. S</w:t>
      </w:r>
      <w:r w:rsidR="00F442B7" w:rsidRPr="005D3EE3">
        <w:rPr>
          <w:lang w:val="da-DK"/>
        </w:rPr>
        <w:t>i  diploma   Bachelor edhe ajo master shkencor duhet të jenë në të njejtën fushë</w:t>
      </w:r>
      <w:r w:rsidRPr="005D3EE3">
        <w:t>. (</w:t>
      </w:r>
      <w:r w:rsidRPr="005D3EE3"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FD0168" w:rsidRDefault="005F3462" w:rsidP="005F3462">
      <w:pPr>
        <w:pStyle w:val="ListParagraph"/>
        <w:ind w:left="360"/>
        <w:jc w:val="both"/>
        <w:rPr>
          <w:lang w:val="da-DK"/>
        </w:rPr>
      </w:pPr>
    </w:p>
    <w:p w:rsidR="005F3462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r w:rsidRPr="00FD0168">
        <w:rPr>
          <w:bCs/>
          <w:lang w:val="it-IT"/>
        </w:rPr>
        <w:t xml:space="preserve">Pervoja në     pune  </w:t>
      </w:r>
      <w:r>
        <w:rPr>
          <w:bCs/>
          <w:lang w:val="it-IT"/>
        </w:rPr>
        <w:t xml:space="preserve"> tre vite     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proofErr w:type="gramStart"/>
      <w:r w:rsidRPr="00FD0168">
        <w:rPr>
          <w:bCs/>
        </w:rPr>
        <w:t>Njohja  e</w:t>
      </w:r>
      <w:proofErr w:type="gramEnd"/>
      <w:r w:rsidRPr="00FD0168">
        <w:rPr>
          <w:bCs/>
        </w:rPr>
        <w:t xml:space="preserve"> gjuhes së huaj Anglisht  ose ndonjë gjuhë tjetër  .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/>
          <w:bCs/>
          <w:lang w:val="it-IT"/>
        </w:rPr>
      </w:pPr>
      <w:r w:rsidRPr="00FD0168">
        <w:rPr>
          <w:lang w:val="it-IT"/>
        </w:rPr>
        <w:t>Mbajtesi i ketij pozicioni duhet të ketë aftësi të mira komunikimi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</w:pPr>
      <w:proofErr w:type="gramStart"/>
      <w:r w:rsidRPr="00FD0168">
        <w:t>Njohje  t</w:t>
      </w:r>
      <w:r>
        <w:t>ë</w:t>
      </w:r>
      <w:proofErr w:type="gramEnd"/>
      <w:r>
        <w:t xml:space="preserve"> programeve bazë kompjuterike </w:t>
      </w:r>
      <w:r>
        <w:rPr>
          <w:highlight w:val="yellow"/>
        </w:rPr>
        <w:t>W</w:t>
      </w:r>
      <w:r w:rsidRPr="00FA46AB">
        <w:rPr>
          <w:highlight w:val="yellow"/>
        </w:rPr>
        <w:t>ord</w:t>
      </w:r>
      <w:r w:rsidRPr="00FD0168">
        <w:t xml:space="preserve"> dhe Exel. </w:t>
      </w:r>
    </w:p>
    <w:p w:rsidR="005F3462" w:rsidRPr="00B668E9" w:rsidRDefault="005F3462" w:rsidP="005F346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  <w:b/>
          <w:bCs/>
        </w:rPr>
        <w:t xml:space="preserve">2- Dokumentacioni, mënyra dhe afati i dorëzimit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</w:rPr>
        <w:lastRenderedPageBreak/>
        <w:t>Kandidatët duhet të dorëzojnë me postë ose dorazi</w:t>
      </w:r>
      <w:r>
        <w:rPr>
          <w:rFonts w:ascii="Times New Roman" w:hAnsi="Times New Roman" w:cs="Times New Roman"/>
        </w:rPr>
        <w:t xml:space="preserve"> në sekretarinë e Bashkisë Roskovec</w:t>
      </w:r>
      <w:r w:rsidRPr="00B668E9">
        <w:rPr>
          <w:rFonts w:ascii="Times New Roman" w:hAnsi="Times New Roman" w:cs="Times New Roman"/>
        </w:rPr>
        <w:t xml:space="preserve"> ose </w:t>
      </w:r>
      <w:proofErr w:type="gramStart"/>
      <w:r w:rsidRPr="00B668E9">
        <w:rPr>
          <w:rFonts w:ascii="Times New Roman" w:hAnsi="Times New Roman" w:cs="Times New Roman"/>
        </w:rPr>
        <w:t>në  Drejtorinë</w:t>
      </w:r>
      <w:proofErr w:type="gramEnd"/>
      <w:r w:rsidRPr="00B668E9">
        <w:rPr>
          <w:rFonts w:ascii="Times New Roman" w:hAnsi="Times New Roman" w:cs="Times New Roman"/>
        </w:rPr>
        <w:t xml:space="preserve"> e Buri</w:t>
      </w:r>
      <w:r>
        <w:rPr>
          <w:rFonts w:ascii="Times New Roman" w:hAnsi="Times New Roman" w:cs="Times New Roman"/>
        </w:rPr>
        <w:t>meve Njerëzore të Bashkisë Roskovec</w:t>
      </w:r>
      <w:r w:rsidRPr="00B668E9">
        <w:rPr>
          <w:rFonts w:ascii="Times New Roman" w:hAnsi="Times New Roman" w:cs="Times New Roman"/>
        </w:rPr>
        <w:t xml:space="preserve"> brenda </w:t>
      </w:r>
      <w:r w:rsidR="00F442B7">
        <w:rPr>
          <w:rFonts w:ascii="Times New Roman" w:hAnsi="Times New Roman" w:cs="Times New Roman"/>
        </w:rPr>
        <w:t xml:space="preserve">dates </w:t>
      </w:r>
      <w:r w:rsidR="006716FB">
        <w:rPr>
          <w:rFonts w:ascii="Times New Roman" w:hAnsi="Times New Roman" w:cs="Times New Roman"/>
          <w:b/>
          <w:bCs/>
          <w:color w:val="FF0000"/>
        </w:rPr>
        <w:t>23</w:t>
      </w:r>
      <w:r w:rsidR="00F442B7" w:rsidRPr="00623A27">
        <w:rPr>
          <w:rFonts w:ascii="Times New Roman" w:hAnsi="Times New Roman" w:cs="Times New Roman"/>
          <w:b/>
          <w:bCs/>
          <w:color w:val="FF0000"/>
        </w:rPr>
        <w:t>.</w:t>
      </w:r>
      <w:r w:rsidR="00F442B7">
        <w:rPr>
          <w:rFonts w:ascii="Times New Roman" w:hAnsi="Times New Roman" w:cs="Times New Roman"/>
          <w:b/>
          <w:bCs/>
          <w:color w:val="FF0000"/>
        </w:rPr>
        <w:t xml:space="preserve">08.2019 </w:t>
      </w:r>
      <w:r w:rsidRPr="00B668E9">
        <w:rPr>
          <w:rFonts w:ascii="Times New Roman" w:hAnsi="Times New Roman" w:cs="Times New Roman"/>
        </w:rPr>
        <w:t xml:space="preserve">dokumentat si më poshtë :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1. 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me shkrim p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r aplikim (leter motivimi) 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2. Curriculum Vitae  (jet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shkrim standard)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3. Aktin e statusit t</w:t>
      </w:r>
      <w:r w:rsidRPr="00B668E9">
        <w:rPr>
          <w:rFonts w:ascii="Times New Roman" w:hAnsi="Times New Roman" w:cs="Times New Roman"/>
          <w:sz w:val="24"/>
          <w:szCs w:val="24"/>
        </w:rPr>
        <w:t xml:space="preserve">ë 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punësit civil të konfirmuar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4. Fotokopje të diplomës dhe listës së notave të noterizuara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5. Certifikat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të përberjës familjare dhe fotokopje kartës së identitetit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6. Dëshmi kualifikimi (fotokopje e notëruar) n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se ka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7. Vler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sim pune nga punëdh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nësi i fundit.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8. 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rtetim që nuk kanë masë administrative në fuqi  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9. Dëshmi e gj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ndjes gjyqësore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10. Raport mjeko–ligjor nga komisioni mjek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sor kompetent i aftë për punë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11. Fotokopje 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librezës së punës të plotësuar në të gjitha rubrikat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3- Rezultatet për fazën e verifikimit paraprak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Duke filluar nga data </w:t>
      </w:r>
      <w:r w:rsidR="006716FB">
        <w:rPr>
          <w:rFonts w:ascii="Times New Roman" w:hAnsi="Times New Roman" w:cs="Times New Roman"/>
          <w:color w:val="FF0000"/>
          <w:sz w:val="24"/>
          <w:szCs w:val="24"/>
        </w:rPr>
        <w:t>02.09</w:t>
      </w:r>
      <w:r w:rsidR="00F442B7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692A96">
        <w:rPr>
          <w:rFonts w:ascii="Times New Roman" w:hAnsi="Times New Roman" w:cs="Times New Roman"/>
          <w:color w:val="FF0000"/>
        </w:rPr>
        <w:t xml:space="preserve">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</w:t>
      </w:r>
      <w:r>
        <w:rPr>
          <w:rFonts w:ascii="Times New Roman" w:hAnsi="Times New Roman" w:cs="Times New Roman"/>
          <w:sz w:val="24"/>
          <w:szCs w:val="24"/>
        </w:rPr>
        <w:t>imeve Njerëzore e Bashkisë 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 do të shpallë në Faqjen Zyrtare, Shërbimin Kombëtar të Punësimit dhe në stendën e informimit të publikut listën e kandidatëve që plotësojnë kriteret e veçanta dhe kushtet e për ngritje në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>detyrë  për</w:t>
      </w:r>
      <w:proofErr w:type="gramEnd"/>
      <w:r w:rsidRPr="00B668E9">
        <w:rPr>
          <w:rFonts w:ascii="Times New Roman" w:hAnsi="Times New Roman" w:cs="Times New Roman"/>
          <w:sz w:val="24"/>
          <w:szCs w:val="24"/>
        </w:rPr>
        <w:t xml:space="preserve"> Kategorinë e Ulët  </w:t>
      </w:r>
      <w:r>
        <w:rPr>
          <w:rFonts w:ascii="Times New Roman" w:hAnsi="Times New Roman" w:cs="Times New Roman"/>
          <w:sz w:val="24"/>
          <w:szCs w:val="24"/>
        </w:rPr>
        <w:t xml:space="preserve"> Drejtuese, </w:t>
      </w:r>
      <w:r w:rsidRPr="00B668E9">
        <w:rPr>
          <w:rFonts w:ascii="Times New Roman" w:hAnsi="Times New Roman" w:cs="Times New Roman"/>
          <w:sz w:val="24"/>
          <w:szCs w:val="24"/>
        </w:rPr>
        <w:t xml:space="preserve"> si dhe datën, vendin dhe orën e saktë ku do të zhvillohet testimi me shkrim dhe intervista e strukturuar  me  gojë.</w:t>
      </w:r>
    </w:p>
    <w:p w:rsidR="005F346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Në të njëjtën datë kandidatët që nuk i plotësojnë kushtet dhe kriteret e veçanta për ngritje në detyrë do të njoftohen individualisht nga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</w:t>
      </w:r>
      <w:r>
        <w:rPr>
          <w:rFonts w:ascii="Times New Roman" w:hAnsi="Times New Roman" w:cs="Times New Roman"/>
          <w:sz w:val="24"/>
          <w:szCs w:val="24"/>
        </w:rPr>
        <w:t>imeve Njerëzore e Bashkisë 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, nëpërmjet email-it të tyre, për shkaqet e moskualifikimit. </w:t>
      </w:r>
    </w:p>
    <w:p w:rsidR="005F3462" w:rsidRPr="00692A96" w:rsidRDefault="005F3462" w:rsidP="005F346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Brenda 5 diteve kalendarike nga data qe kane marre njoftimin kandidatet </w:t>
      </w:r>
      <w:proofErr w:type="gramStart"/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cilet nuk jane kualifikuar kane te drejte te paraqesin ankese ne Njesine e Menaxhimit te Bu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rimeve Njerezore deri me </w:t>
      </w:r>
      <w:r w:rsidR="00867642">
        <w:rPr>
          <w:rFonts w:ascii="Times New Roman" w:hAnsi="Times New Roman" w:cs="Times New Roman"/>
          <w:color w:val="FF0000"/>
          <w:sz w:val="24"/>
          <w:szCs w:val="24"/>
        </w:rPr>
        <w:t xml:space="preserve">date </w:t>
      </w:r>
      <w:r w:rsidR="006716FB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4B2846">
        <w:rPr>
          <w:rFonts w:ascii="Times New Roman" w:hAnsi="Times New Roman" w:cs="Times New Roman"/>
          <w:color w:val="FF0000"/>
          <w:sz w:val="24"/>
          <w:szCs w:val="24"/>
        </w:rPr>
        <w:t>.09.2019</w:t>
      </w:r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Ankusi merr pergjig</w:t>
      </w:r>
      <w:r w:rsidR="00880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je Brenda 5 diteve kalendarike </w:t>
      </w:r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nga data e depoz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itimit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ankeses pra ne </w:t>
      </w:r>
      <w:r w:rsidR="00867642">
        <w:rPr>
          <w:rFonts w:ascii="Times New Roman" w:hAnsi="Times New Roman" w:cs="Times New Roman"/>
          <w:color w:val="FF0000"/>
          <w:sz w:val="24"/>
          <w:szCs w:val="24"/>
        </w:rPr>
        <w:t xml:space="preserve">date </w:t>
      </w:r>
      <w:r w:rsidR="007938C0">
        <w:rPr>
          <w:rFonts w:ascii="Times New Roman" w:hAnsi="Times New Roman" w:cs="Times New Roman"/>
          <w:color w:val="FF0000"/>
          <w:sz w:val="24"/>
          <w:szCs w:val="24"/>
        </w:rPr>
        <w:t>13.</w:t>
      </w:r>
      <w:r w:rsidR="004B2846">
        <w:rPr>
          <w:rFonts w:ascii="Times New Roman" w:hAnsi="Times New Roman" w:cs="Times New Roman"/>
          <w:color w:val="FF0000"/>
          <w:sz w:val="24"/>
          <w:szCs w:val="24"/>
        </w:rPr>
        <w:t>09.2019</w:t>
      </w:r>
      <w:r w:rsidR="00880C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668E9">
        <w:rPr>
          <w:rFonts w:ascii="Times New Roman" w:hAnsi="Times New Roman" w:cs="Times New Roman"/>
          <w:b/>
          <w:sz w:val="24"/>
          <w:szCs w:val="24"/>
        </w:rPr>
        <w:t xml:space="preserve"> Kandidatët </w:t>
      </w:r>
      <w:proofErr w:type="gramStart"/>
      <w:r w:rsidRPr="00B668E9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B668E9">
        <w:rPr>
          <w:rFonts w:ascii="Times New Roman" w:hAnsi="Times New Roman" w:cs="Times New Roman"/>
          <w:b/>
          <w:sz w:val="24"/>
          <w:szCs w:val="24"/>
        </w:rPr>
        <w:t xml:space="preserve"> të testohen me shkrim</w:t>
      </w:r>
      <w:r w:rsid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me date </w:t>
      </w:r>
      <w:r w:rsidR="000E348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</w:t>
      </w:r>
      <w:r w:rsidR="004B28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.09.2019</w:t>
      </w:r>
      <w:r w:rsid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ora 10:00</w:t>
      </w:r>
      <w:r w:rsidRPr="00B668E9">
        <w:rPr>
          <w:rFonts w:ascii="Times New Roman" w:hAnsi="Times New Roman" w:cs="Times New Roman"/>
          <w:b/>
          <w:sz w:val="24"/>
          <w:szCs w:val="24"/>
        </w:rPr>
        <w:t xml:space="preserve"> në lidhje me: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Kushtetuta  e Republikës së Shqipërisë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Ligji 44/2015Kodi I Procedurave  Administrative 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>l</w:t>
      </w: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igjit nr 7961 date 12.07.1995 Kodi I Punës në Republikën e Shqipërisës ,i azhornuar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Ligjin nr.152/2013 “Për nëpunësin civil</w:t>
      </w:r>
      <w:proofErr w:type="gramStart"/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”  I</w:t>
      </w:r>
      <w:proofErr w:type="gramEnd"/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ndryshuar . 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Ligjin nr.139  datë 17.12.2015 “Për  Vetë Qeverisjen  Vendore”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 nr 9367 date 07.04.2005 “Per parandalimin e konfliktit te intereresave”.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Ligjin Nr.9131 date 08.09.2003“Per rregullat e etikës në administratën publike”.</w:t>
      </w:r>
    </w:p>
    <w:p w:rsidR="004B2846" w:rsidRPr="008C7AC8" w:rsidRDefault="004B2846" w:rsidP="004B2846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begin"/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"https://www.tatime.gov.al/sq-al/Legjislacioni/COUNCIL_DECISIONS/Legjislacioni%20Tatimor/Taksat%20Vendore/LIGJ%20nr.%209632,%20dat%c3%ab%2030.10.2006.pdf" </w:instrText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 142/2015 Për disa ndryshime dhe shtesa në ligjin Nr. 9632, datë 30.10.2006, "Për Sistemin e Taksave Vendore", të ndryshuar</w:t>
      </w:r>
    </w:p>
    <w:p w:rsidR="004B2846" w:rsidRPr="008C7AC8" w:rsidRDefault="004B2846" w:rsidP="004B2846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Nr.9632, Datë 30.10.2006, "Për Sistemin e Taksave Vendore", i ndryshuar.</w:t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4B2846" w:rsidRPr="008C7AC8" w:rsidRDefault="004B2846" w:rsidP="004B2846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Nr.9920, datë 19.5.2008 Për Procedurat Tatimore Në Republikën e  Shqipërisë”</w:t>
      </w:r>
    </w:p>
    <w:p w:rsidR="005F3462" w:rsidRPr="00692A96" w:rsidRDefault="005F3462" w:rsidP="005F3462">
      <w:pPr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lang w:val="it-IT"/>
        </w:rPr>
        <w:t>4.1 Kandidatët gjatë intervistës së strukturuar me gojë do të vlerësohen në lidhje me: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Njohuritë, aftësitë, kompetencën në lidhje me përshkrimin e përgjithshëm të punës për pozicionin.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Eksperiencën e tyre të mëparshme.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Motivimin, aspiratat dhe pritshmëritë e tyre për karrierën.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668E9">
        <w:rPr>
          <w:rFonts w:ascii="Times New Roman" w:hAnsi="Times New Roman" w:cs="Times New Roman"/>
          <w:b/>
          <w:bCs/>
        </w:rPr>
        <w:t xml:space="preserve">5- Mënyra e vlerësimit të kandidatëve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</w:rPr>
        <w:t xml:space="preserve">Kandidatët do të vlerësohen me pikë sipas skemës së vlerësimit, si më </w:t>
      </w:r>
      <w:proofErr w:type="gramStart"/>
      <w:r w:rsidRPr="00B668E9">
        <w:rPr>
          <w:rFonts w:ascii="Times New Roman" w:hAnsi="Times New Roman" w:cs="Times New Roman"/>
        </w:rPr>
        <w:t>poshtë :</w:t>
      </w:r>
      <w:proofErr w:type="gramEnd"/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 w:rsidRPr="00B668E9">
        <w:t>Vlerësimin me shkrim, deri në 40 pikë;</w:t>
      </w:r>
    </w:p>
    <w:p w:rsidR="005F3462" w:rsidRPr="00B668E9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 w:rsidRPr="00B668E9">
        <w:t>Intervistën e strukturuar me gojë që konsiston në motivimin, aspiratat dhe pritshmëritë e tyre për karrierën, deri në 40 pikë;</w:t>
      </w:r>
    </w:p>
    <w:p w:rsidR="005F3462" w:rsidRPr="00B668E9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 w:rsidRPr="00B668E9">
        <w:t>Jetëshkrimin, që konsiston në vlerësimin e arsimimit, të përvojës e të trajnimeve, të lidhura me fushën, deri në 20 pikë.</w:t>
      </w:r>
    </w:p>
    <w:p w:rsidR="005F3462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BB1394" w:rsidRPr="00B668E9" w:rsidRDefault="00BB1394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B668E9">
        <w:rPr>
          <w:rFonts w:ascii="Times New Roman" w:hAnsi="Times New Roman" w:cs="Times New Roman"/>
          <w:b/>
          <w:i/>
          <w:u w:val="single"/>
        </w:rPr>
        <w:t xml:space="preserve">Kandidati që merr më pak se 70 pikë nuk konsiderohet i </w:t>
      </w:r>
      <w:proofErr w:type="gramStart"/>
      <w:r w:rsidRPr="00B668E9">
        <w:rPr>
          <w:rFonts w:ascii="Times New Roman" w:hAnsi="Times New Roman" w:cs="Times New Roman"/>
          <w:b/>
          <w:i/>
          <w:u w:val="single"/>
        </w:rPr>
        <w:t>suksesshëm .</w:t>
      </w:r>
      <w:proofErr w:type="gramEnd"/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6- Data e daljes së rezultateve të konkurimit dhe mënyra e komunikimit </w:t>
      </w:r>
    </w:p>
    <w:p w:rsidR="0086764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Në përfundim të vlerësimi</w:t>
      </w:r>
      <w:r>
        <w:rPr>
          <w:rFonts w:ascii="Times New Roman" w:hAnsi="Times New Roman" w:cs="Times New Roman"/>
          <w:sz w:val="24"/>
          <w:szCs w:val="24"/>
        </w:rPr>
        <w:t xml:space="preserve">t të kandidatëve, Bashkia Roskovec </w:t>
      </w:r>
      <w:r w:rsidRPr="00B668E9">
        <w:rPr>
          <w:rFonts w:ascii="Times New Roman" w:hAnsi="Times New Roman" w:cs="Times New Roman"/>
          <w:sz w:val="24"/>
          <w:szCs w:val="24"/>
        </w:rPr>
        <w:t>do të shpallë fituesin në</w:t>
      </w:r>
      <w:r w:rsidR="00867642">
        <w:rPr>
          <w:rFonts w:ascii="Times New Roman" w:hAnsi="Times New Roman" w:cs="Times New Roman"/>
          <w:sz w:val="24"/>
          <w:szCs w:val="24"/>
        </w:rPr>
        <w:t>:</w:t>
      </w:r>
    </w:p>
    <w:p w:rsidR="00867642" w:rsidRDefault="00867642" w:rsidP="00867642">
      <w:pPr>
        <w:pStyle w:val="ListParagraph"/>
        <w:numPr>
          <w:ilvl w:val="0"/>
          <w:numId w:val="12"/>
        </w:numPr>
        <w:jc w:val="both"/>
      </w:pPr>
      <w:r>
        <w:t>P</w:t>
      </w:r>
      <w:r w:rsidR="005F3462" w:rsidRPr="00867642">
        <w:t>ortalin e S</w:t>
      </w:r>
      <w:r>
        <w:t>hërbimit Kombëtar të Punësimit;</w:t>
      </w:r>
    </w:p>
    <w:p w:rsidR="00867642" w:rsidRDefault="005F3462" w:rsidP="00867642">
      <w:pPr>
        <w:pStyle w:val="ListParagraph"/>
        <w:numPr>
          <w:ilvl w:val="0"/>
          <w:numId w:val="12"/>
        </w:numPr>
        <w:jc w:val="both"/>
      </w:pPr>
      <w:r w:rsidRPr="00867642">
        <w:t>Faq</w:t>
      </w:r>
      <w:r w:rsidR="00867642">
        <w:t>jen Zyrtare të Bashkisë;</w:t>
      </w:r>
      <w:r w:rsidR="00B0687D">
        <w:t xml:space="preserve"> </w:t>
      </w:r>
    </w:p>
    <w:p w:rsidR="005F3462" w:rsidRPr="00867642" w:rsidRDefault="00867642" w:rsidP="00867642">
      <w:pPr>
        <w:pStyle w:val="ListParagraph"/>
        <w:numPr>
          <w:ilvl w:val="0"/>
          <w:numId w:val="12"/>
        </w:numPr>
        <w:jc w:val="both"/>
      </w:pPr>
      <w:r>
        <w:t>S</w:t>
      </w:r>
      <w:r w:rsidR="005F3462" w:rsidRPr="00867642">
        <w:t xml:space="preserve">tendën e informimit të publikut. </w:t>
      </w:r>
    </w:p>
    <w:p w:rsidR="005F346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462" w:rsidRPr="00CC679E" w:rsidRDefault="005F3462" w:rsidP="005F346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C67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III –PRANIM NE SHERBIM CIVIL   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Vetëm në rast se për këto pozicione në përfundim të procedurës së lëvizjes paralele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dhe te ngritjes ne detyre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rezulton se vendi është përsëri vakant, pozicioni është i vlefshëm për konkurim nëpërmjet procedurës së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pranimit nga jashte ne sherbim civil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,ne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kategorine e ulet drejtuese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ind w:left="360"/>
        <w:jc w:val="both"/>
        <w:rPr>
          <w:b/>
          <w:color w:val="0D0D0D" w:themeColor="text1" w:themeTint="F2"/>
        </w:rPr>
      </w:pPr>
      <w:r w:rsidRPr="00E0488B">
        <w:rPr>
          <w:b/>
          <w:color w:val="0D0D0D" w:themeColor="text1" w:themeTint="F2"/>
        </w:rPr>
        <w:t xml:space="preserve">Kushtet që duhet të plotësojë kandidati në procedurën e </w:t>
      </w:r>
      <w:r>
        <w:rPr>
          <w:b/>
          <w:color w:val="0D0D0D" w:themeColor="text1" w:themeTint="F2"/>
        </w:rPr>
        <w:t xml:space="preserve">pranimit ne sherbim </w:t>
      </w:r>
      <w:proofErr w:type="gramStart"/>
      <w:r>
        <w:rPr>
          <w:b/>
          <w:color w:val="0D0D0D" w:themeColor="text1" w:themeTint="F2"/>
        </w:rPr>
        <w:t xml:space="preserve">civil </w:t>
      </w:r>
      <w:r w:rsidRPr="00E0488B">
        <w:rPr>
          <w:b/>
          <w:color w:val="0D0D0D" w:themeColor="text1" w:themeTint="F2"/>
        </w:rPr>
        <w:t xml:space="preserve"> janë</w:t>
      </w:r>
      <w:proofErr w:type="gramEnd"/>
      <w:r w:rsidRPr="00E0488B">
        <w:rPr>
          <w:b/>
          <w:color w:val="0D0D0D" w:themeColor="text1" w:themeTint="F2"/>
        </w:rPr>
        <w:t xml:space="preserve">: </w:t>
      </w:r>
    </w:p>
    <w:p w:rsidR="005F3462" w:rsidRPr="00E0488B" w:rsidRDefault="005F3462" w:rsidP="005F3462">
      <w:pPr>
        <w:pStyle w:val="ListParagraph"/>
        <w:ind w:left="360"/>
        <w:jc w:val="both"/>
        <w:rPr>
          <w:b/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Niveli i diplomës duhet të jetë “Master Shkencor”. (</w:t>
      </w:r>
      <w:r w:rsidRPr="00E0488B">
        <w:rPr>
          <w:i/>
          <w:color w:val="0D0D0D" w:themeColor="text1" w:themeTint="F2"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E0488B" w:rsidRDefault="005F3462" w:rsidP="005F3462">
      <w:pPr>
        <w:pStyle w:val="ListParagraph"/>
        <w:spacing w:after="200" w:line="276" w:lineRule="auto"/>
        <w:ind w:left="360"/>
        <w:contextualSpacing/>
        <w:jc w:val="both"/>
        <w:rPr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ind w:left="360"/>
        <w:jc w:val="both"/>
        <w:rPr>
          <w:b/>
          <w:color w:val="0D0D0D" w:themeColor="text1" w:themeTint="F2"/>
        </w:rPr>
      </w:pPr>
      <w:r w:rsidRPr="00E0488B">
        <w:rPr>
          <w:b/>
          <w:color w:val="0D0D0D" w:themeColor="text1" w:themeTint="F2"/>
        </w:rPr>
        <w:t>Kandidatët duhet të plotësojnë kriteret e veçanta si vijon:</w:t>
      </w:r>
    </w:p>
    <w:p w:rsidR="005F3462" w:rsidRPr="00E0488B" w:rsidRDefault="005F3462" w:rsidP="005F3462">
      <w:pPr>
        <w:pStyle w:val="ListParagraph"/>
        <w:ind w:left="360"/>
        <w:jc w:val="both"/>
        <w:rPr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color w:val="0D0D0D" w:themeColor="text1" w:themeTint="F2"/>
          <w:lang w:val="da-DK"/>
        </w:rPr>
      </w:pPr>
      <w:r w:rsidRPr="00E0488B">
        <w:rPr>
          <w:color w:val="0D0D0D" w:themeColor="text1" w:themeTint="F2"/>
          <w:lang w:val="da-DK"/>
        </w:rPr>
        <w:t xml:space="preserve">Të zotëroj  Diplome Universitare (Arsimi i Lartë) </w:t>
      </w:r>
      <w:r w:rsidRPr="00E0488B">
        <w:rPr>
          <w:color w:val="0D0D0D" w:themeColor="text1" w:themeTint="F2"/>
          <w:lang w:val="sq-AL"/>
        </w:rPr>
        <w:t>/ Master Shkencor  / Master  Shkencor   sipas legjislacionit të arsimit të lartë</w:t>
      </w:r>
      <w:r w:rsidRPr="00E0488B">
        <w:rPr>
          <w:color w:val="0D0D0D" w:themeColor="text1" w:themeTint="F2"/>
          <w:lang w:val="da-DK"/>
        </w:rPr>
        <w:t xml:space="preserve">    në </w:t>
      </w:r>
      <w:r w:rsidRPr="008762B2">
        <w:rPr>
          <w:color w:val="0D0D0D" w:themeColor="text1" w:themeTint="F2"/>
          <w:lang w:val="da-DK"/>
        </w:rPr>
        <w:t>shkenca</w:t>
      </w:r>
      <w:r w:rsidRPr="008762B2">
        <w:rPr>
          <w:color w:val="FF0000"/>
          <w:lang w:val="da-DK"/>
        </w:rPr>
        <w:t xml:space="preserve">  </w:t>
      </w:r>
      <w:r w:rsidR="005663B6">
        <w:rPr>
          <w:lang w:val="da-DK"/>
        </w:rPr>
        <w:t>”Ekonomi”, ”Administrim Biznes”, ”Finance”</w:t>
      </w:r>
      <w:r w:rsidRPr="00E0488B">
        <w:rPr>
          <w:color w:val="0D0D0D" w:themeColor="text1" w:themeTint="F2"/>
          <w:lang w:val="da-DK"/>
        </w:rPr>
        <w:t xml:space="preserve">. Si  diploma   Bachelor edhe ajo master shkencor duhet të jenë në të njejtën fushë </w:t>
      </w:r>
      <w:r w:rsidRPr="00E0488B">
        <w:rPr>
          <w:color w:val="0D0D0D" w:themeColor="text1" w:themeTint="F2"/>
        </w:rPr>
        <w:t>. (</w:t>
      </w:r>
      <w:r w:rsidRPr="00E0488B">
        <w:rPr>
          <w:i/>
          <w:color w:val="0D0D0D" w:themeColor="text1" w:themeTint="F2"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bCs/>
          <w:color w:val="0D0D0D" w:themeColor="text1" w:themeTint="F2"/>
          <w:lang w:val="it-IT"/>
        </w:rPr>
      </w:pPr>
      <w:r w:rsidRPr="00E0488B">
        <w:rPr>
          <w:bCs/>
          <w:color w:val="0D0D0D" w:themeColor="text1" w:themeTint="F2"/>
          <w:lang w:val="it-IT"/>
        </w:rPr>
        <w:t xml:space="preserve">Pervoja në     pune   tre vite     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bCs/>
          <w:color w:val="0D0D0D" w:themeColor="text1" w:themeTint="F2"/>
          <w:lang w:val="it-IT"/>
        </w:rPr>
      </w:pPr>
      <w:proofErr w:type="gramStart"/>
      <w:r w:rsidRPr="00E0488B">
        <w:rPr>
          <w:bCs/>
          <w:color w:val="0D0D0D" w:themeColor="text1" w:themeTint="F2"/>
        </w:rPr>
        <w:t>Njohja  e</w:t>
      </w:r>
      <w:proofErr w:type="gramEnd"/>
      <w:r w:rsidRPr="00E0488B">
        <w:rPr>
          <w:bCs/>
          <w:color w:val="0D0D0D" w:themeColor="text1" w:themeTint="F2"/>
        </w:rPr>
        <w:t xml:space="preserve"> gjuhes së huaj Anglisht  ose ndonjë gjuhë tjetër  .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b/>
          <w:bCs/>
          <w:color w:val="0D0D0D" w:themeColor="text1" w:themeTint="F2"/>
          <w:lang w:val="it-IT"/>
        </w:rPr>
      </w:pPr>
      <w:r w:rsidRPr="00E0488B">
        <w:rPr>
          <w:color w:val="0D0D0D" w:themeColor="text1" w:themeTint="F2"/>
          <w:lang w:val="it-IT"/>
        </w:rPr>
        <w:t>Mbajtesi i ketij pozicioni duhet të ketë aftësi të mira komunikimi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color w:val="0D0D0D" w:themeColor="text1" w:themeTint="F2"/>
        </w:rPr>
      </w:pPr>
      <w:proofErr w:type="gramStart"/>
      <w:r w:rsidRPr="00E0488B">
        <w:rPr>
          <w:color w:val="0D0D0D" w:themeColor="text1" w:themeTint="F2"/>
        </w:rPr>
        <w:t>Njohje  të</w:t>
      </w:r>
      <w:proofErr w:type="gramEnd"/>
      <w:r w:rsidRPr="00E0488B">
        <w:rPr>
          <w:color w:val="0D0D0D" w:themeColor="text1" w:themeTint="F2"/>
        </w:rPr>
        <w:t xml:space="preserve"> programeve bazë kompjuterike </w:t>
      </w:r>
      <w:r w:rsidRPr="00E0488B">
        <w:rPr>
          <w:color w:val="0D0D0D" w:themeColor="text1" w:themeTint="F2"/>
          <w:highlight w:val="yellow"/>
        </w:rPr>
        <w:t>Word</w:t>
      </w:r>
      <w:r w:rsidRPr="00E0488B">
        <w:rPr>
          <w:color w:val="0D0D0D" w:themeColor="text1" w:themeTint="F2"/>
        </w:rPr>
        <w:t xml:space="preserve"> dhe Exel. </w:t>
      </w:r>
    </w:p>
    <w:p w:rsidR="005F3462" w:rsidRPr="00E0488B" w:rsidRDefault="005F3462" w:rsidP="005F3462">
      <w:pPr>
        <w:pStyle w:val="Default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</w:rPr>
        <w:t xml:space="preserve">2- Dokumentacioni, mënyra dhe afati i dorëzimit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  <w:r w:rsidRPr="00E0488B">
        <w:rPr>
          <w:rFonts w:ascii="Times New Roman" w:hAnsi="Times New Roman" w:cs="Times New Roman"/>
          <w:color w:val="0D0D0D" w:themeColor="text1" w:themeTint="F2"/>
        </w:rPr>
        <w:t>Kandidatët duhet të dorëzojnë me postë ose dorazi</w:t>
      </w:r>
      <w:r>
        <w:rPr>
          <w:rFonts w:ascii="Times New Roman" w:hAnsi="Times New Roman" w:cs="Times New Roman"/>
          <w:color w:val="0D0D0D" w:themeColor="text1" w:themeTint="F2"/>
        </w:rPr>
        <w:t xml:space="preserve"> në sekretarinë e Bashkisë Roskovec</w:t>
      </w:r>
      <w:r w:rsidRPr="00E0488B">
        <w:rPr>
          <w:rFonts w:ascii="Times New Roman" w:hAnsi="Times New Roman" w:cs="Times New Roman"/>
          <w:color w:val="0D0D0D" w:themeColor="text1" w:themeTint="F2"/>
        </w:rPr>
        <w:t xml:space="preserve"> ose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</w:rPr>
        <w:t>në  Drejtorinë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</w:rPr>
        <w:t xml:space="preserve"> e Buri</w:t>
      </w:r>
      <w:r>
        <w:rPr>
          <w:rFonts w:ascii="Times New Roman" w:hAnsi="Times New Roman" w:cs="Times New Roman"/>
          <w:color w:val="0D0D0D" w:themeColor="text1" w:themeTint="F2"/>
        </w:rPr>
        <w:t>meve Njerëzore të Bashkisë Roskovec</w:t>
      </w:r>
      <w:r w:rsidRPr="00E0488B">
        <w:rPr>
          <w:rFonts w:ascii="Times New Roman" w:hAnsi="Times New Roman" w:cs="Times New Roman"/>
          <w:color w:val="0D0D0D" w:themeColor="text1" w:themeTint="F2"/>
        </w:rPr>
        <w:t xml:space="preserve"> brenda </w:t>
      </w:r>
      <w:r w:rsidRPr="008762B2">
        <w:rPr>
          <w:rFonts w:ascii="Times New Roman" w:hAnsi="Times New Roman" w:cs="Times New Roman"/>
          <w:color w:val="FF0000"/>
        </w:rPr>
        <w:t xml:space="preserve">datës  </w:t>
      </w:r>
      <w:r w:rsidR="00714F33">
        <w:rPr>
          <w:rFonts w:ascii="Times New Roman" w:hAnsi="Times New Roman" w:cs="Times New Roman"/>
          <w:color w:val="FF0000"/>
        </w:rPr>
        <w:t>23</w:t>
      </w:r>
      <w:r w:rsidR="005663B6">
        <w:rPr>
          <w:rFonts w:ascii="Times New Roman" w:hAnsi="Times New Roman" w:cs="Times New Roman"/>
          <w:color w:val="FF0000"/>
        </w:rPr>
        <w:t>.</w:t>
      </w:r>
      <w:r w:rsidR="007938C0">
        <w:rPr>
          <w:rFonts w:ascii="Times New Roman" w:hAnsi="Times New Roman" w:cs="Times New Roman"/>
          <w:color w:val="FF0000"/>
        </w:rPr>
        <w:t>0</w:t>
      </w:r>
      <w:r w:rsidR="005663B6">
        <w:rPr>
          <w:rFonts w:ascii="Times New Roman" w:hAnsi="Times New Roman" w:cs="Times New Roman"/>
          <w:color w:val="FF0000"/>
        </w:rPr>
        <w:t>8.2019</w:t>
      </w:r>
      <w:r w:rsidRPr="008762B2">
        <w:rPr>
          <w:rFonts w:ascii="Times New Roman" w:hAnsi="Times New Roman" w:cs="Times New Roman"/>
          <w:color w:val="FF0000"/>
        </w:rPr>
        <w:t xml:space="preserve"> </w:t>
      </w:r>
      <w:r w:rsidRPr="00E0488B">
        <w:rPr>
          <w:rFonts w:ascii="Times New Roman" w:hAnsi="Times New Roman" w:cs="Times New Roman"/>
          <w:color w:val="0D0D0D" w:themeColor="text1" w:themeTint="F2"/>
        </w:rPr>
        <w:t xml:space="preserve">dokumentat si më poshtë :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1. K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rkes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 me shkrim p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r aplikim (leter motivimi) 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2. Curriculum Vitae  (jet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shkrim standard)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3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Fotokopje të diplomës dhe listës së notave të noterizuara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4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Certifikat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 të përberjës familjare dhe fotokopje kartës së identitetit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5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Dëshmi kualifikimi (fotokopje e notëruar) n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se ka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6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Vler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sim pune nga punëdh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nësi i fundit.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7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V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rtetim që nuk kanë masë administrative në fuqi  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8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Dëshmi e gj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ndjes gjyqësore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9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Raport mjeko–ligjor nga komisioni mjek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sor kompetent i aftë për punë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10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Fotokopje t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 librezës së punës të plotësuar në të gjitha rubrikat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3- Rezultatet për fazën e verifikimit paraprak 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Duke filluar nga </w:t>
      </w:r>
      <w:r w:rsidRPr="006950CF">
        <w:rPr>
          <w:rFonts w:ascii="Times New Roman" w:hAnsi="Times New Roman" w:cs="Times New Roman"/>
          <w:color w:val="FF0000"/>
          <w:sz w:val="24"/>
          <w:szCs w:val="24"/>
        </w:rPr>
        <w:t>data</w:t>
      </w:r>
      <w:r w:rsidR="00714F33">
        <w:rPr>
          <w:rFonts w:ascii="Times New Roman" w:hAnsi="Times New Roman" w:cs="Times New Roman"/>
          <w:color w:val="FF0000"/>
          <w:sz w:val="24"/>
          <w:szCs w:val="24"/>
        </w:rPr>
        <w:t xml:space="preserve"> 02.09</w:t>
      </w:r>
      <w:r w:rsidR="006950CF" w:rsidRPr="006950CF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6950CF" w:rsidRPr="006950CF">
        <w:rPr>
          <w:rFonts w:ascii="Times New Roman" w:hAnsi="Times New Roman" w:cs="Times New Roman"/>
          <w:color w:val="FF0000"/>
        </w:rPr>
        <w:t xml:space="preserve"> </w:t>
      </w:r>
      <w:r w:rsidRPr="00E0488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Njësia e Menaxhimit të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Burimeve Njerëzore e Bashkisë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Roskovec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të shpallë në Faqjen Zyrtare, Shërbimin Kombëtar të Punësimit dhe në stendën e informimit të publikut listën e kandidatëve që plotësojnë kriteret e veçanta dhe kushtet e për ngritje në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detyrë  për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Kat</w:t>
      </w:r>
      <w:r w:rsidR="00151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egorinë e Ulët   Drejtuese,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 dhe datën, vendin dhe orën e saktë ku do të zhvillohet testimi me shkrim dhe intervista e strukturuar  me  gojë.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Në të njëjtën datë kandidatët që nuk i plotësojnë kushtet dhe kriteret e veçanta për ngritje në detyrë do të njoftohen individualisht nga </w:t>
      </w:r>
      <w:r w:rsidRPr="00E0488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Njësia e Menaxhimit të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Burimeve Njerëzore e Bashkisë Berat, nëpërmjet email-it të tyre, për shkaqet e moskualifikimit. </w:t>
      </w:r>
    </w:p>
    <w:p w:rsidR="00880CF6" w:rsidRDefault="005F3462" w:rsidP="005F34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Brenda 5 diteve kalendarike nga data qe kane marre njoftimin kandidatet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cilet nuk jane kualifikuar kane te drejte te paraqesin ankese ne Njesine e Menaxhimit te Burimeve Njerezore deri me date </w:t>
      </w:r>
      <w:r w:rsidR="00714F33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880CF6">
        <w:rPr>
          <w:rFonts w:ascii="Times New Roman" w:hAnsi="Times New Roman" w:cs="Times New Roman"/>
          <w:color w:val="FF0000"/>
          <w:sz w:val="24"/>
          <w:szCs w:val="24"/>
        </w:rPr>
        <w:t>.09.2019</w:t>
      </w:r>
      <w:r w:rsidRPr="00E0488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Ankusi merr pergjigje Brenda 5 diteve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kalendarike  nga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data e depoz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itimit te ankeses pra ne </w:t>
      </w:r>
      <w:r w:rsidR="00714F33">
        <w:rPr>
          <w:rFonts w:ascii="Times New Roman" w:hAnsi="Times New Roman" w:cs="Times New Roman"/>
          <w:color w:val="FF0000"/>
          <w:sz w:val="24"/>
          <w:szCs w:val="24"/>
        </w:rPr>
        <w:t>date 13</w:t>
      </w:r>
      <w:r w:rsidR="00880CF6">
        <w:rPr>
          <w:rFonts w:ascii="Times New Roman" w:hAnsi="Times New Roman" w:cs="Times New Roman"/>
          <w:color w:val="FF0000"/>
          <w:sz w:val="24"/>
          <w:szCs w:val="24"/>
        </w:rPr>
        <w:t xml:space="preserve">.09.2019 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4.</w:t>
      </w:r>
      <w:r w:rsidRPr="00E048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Kandidatët do të testohen me shkrim</w:t>
      </w:r>
      <w:r w:rsidR="0086764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714F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 date16</w:t>
      </w:r>
      <w:r w:rsidR="007938C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.09.</w:t>
      </w:r>
      <w:r w:rsidR="00880C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2019</w:t>
      </w:r>
      <w:r w:rsidR="00867642" w:rsidRP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ora </w:t>
      </w:r>
      <w:proofErr w:type="gramStart"/>
      <w:r w:rsidR="00867642" w:rsidRP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10:00</w:t>
      </w:r>
      <w:r w:rsidR="00867642" w:rsidRPr="008676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E048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në</w:t>
      </w:r>
      <w:proofErr w:type="gramEnd"/>
      <w:r w:rsidRPr="00E048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lidhje me: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Kushtetuta  e</w:t>
      </w:r>
      <w:proofErr w:type="gramEnd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Republikës së Shqipërisë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Ligji 44/2015Kodi I </w:t>
      </w: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Procedurave  Administrative</w:t>
      </w:r>
      <w:proofErr w:type="gramEnd"/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>l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igjit nr 7961 date 12.07.1995 Kodi I Pu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nës në Republikën e Shqipërisës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i azhornuar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Ligjin nr.152/2013 “Për nëpunësin civil</w:t>
      </w: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”  I</w:t>
      </w:r>
      <w:proofErr w:type="gramEnd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ndryshuar . 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Ligjin </w:t>
      </w: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nr.139  datë</w:t>
      </w:r>
      <w:proofErr w:type="gramEnd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17.12.2015 “Për  Vetë Qeverisjen  Vendore”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 nr 9367 date 07.04.2005 “Per parandalimin e konfliktit te intereresave”.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Ligjin Nr.9131 date 08.09.2003“Per rregullat e etikës në administratën publike”.</w:t>
      </w:r>
    </w:p>
    <w:p w:rsidR="003F5859" w:rsidRPr="008C7AC8" w:rsidRDefault="003F5859" w:rsidP="003F5859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"https://www.tatime.gov.al/sq-al/Legjislacioni/COUNCIL_DECISIONS/Legjislacioni%20Tatimor/Taksat%20Vendore/LIGJ%20nr.%209632,%20dat%c3%ab%2030.10.2006.pdf" </w:instrText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 142/2015 Për disa ndryshime dhe shtesa në ligjin Nr. 9632, datë 30.10.2006, "Për Sistemin e Taksave Vendore", të ndryshuar</w:t>
      </w:r>
    </w:p>
    <w:p w:rsidR="003F5859" w:rsidRPr="008C7AC8" w:rsidRDefault="003F5859" w:rsidP="003F5859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Nr.9632, Datë 30.10.2006, "Për Sistemin e Taksave Vendore", i ndryshuar.</w:t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3F5859" w:rsidRPr="008C7AC8" w:rsidRDefault="003F5859" w:rsidP="003F5859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Nr.9920, datë 19.5.2008 Për Procedurat Tatimore Në Republikën e  Shqipërisë”</w:t>
      </w:r>
    </w:p>
    <w:p w:rsidR="003F5859" w:rsidRPr="00692A96" w:rsidRDefault="003F5859" w:rsidP="003F5859">
      <w:pPr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4.1 Kandidatët gjatë intervistës së strukturuar me gojë do të vlerësohen në lidhje me:</w:t>
      </w:r>
    </w:p>
    <w:p w:rsidR="005F3462" w:rsidRPr="00E0488B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Njohuritë, aftësitë, kompetencën në lidhje me përshkrimin e përgjithshëm të punës për pozicionin.</w:t>
      </w:r>
    </w:p>
    <w:p w:rsidR="005F3462" w:rsidRPr="00E0488B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Eksperiencën e tyre të mëparshme.</w:t>
      </w:r>
    </w:p>
    <w:p w:rsidR="005F3462" w:rsidRPr="00E0488B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Motivimin, aspiratat dhe pritshmëritë e tyre për karrierën.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</w:rPr>
        <w:t xml:space="preserve">5- Mënyra e vlerësimit të kandidatëve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  <w:r w:rsidRPr="00E0488B">
        <w:rPr>
          <w:rFonts w:ascii="Times New Roman" w:hAnsi="Times New Roman" w:cs="Times New Roman"/>
          <w:color w:val="0D0D0D" w:themeColor="text1" w:themeTint="F2"/>
        </w:rPr>
        <w:t xml:space="preserve">Kandidatët do të vlerësohen me pikë sipas skemës së vlerësimit, si më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</w:rPr>
        <w:t>poshtë :</w:t>
      </w:r>
      <w:proofErr w:type="gramEnd"/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Vlerësimin me shkrim, deri në 60 pikë;</w:t>
      </w:r>
    </w:p>
    <w:p w:rsidR="005F3462" w:rsidRPr="00E0488B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Intervistën e strukturuar me gojë që konsiston në motivimin, aspiratat dhe pritshmëritë e tyre për karrierën, deri në 25 pikë;</w:t>
      </w:r>
    </w:p>
    <w:p w:rsidR="005F3462" w:rsidRPr="00E0488B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Jetëshkrimin, që konsiston në vlerësimin e arsimimit, të përvojës e të trajnimeve, të lidhura me fushën, deri në 15 pikë.</w:t>
      </w:r>
    </w:p>
    <w:p w:rsidR="005F3462" w:rsidRPr="00E0488B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color w:val="0D0D0D" w:themeColor="text1" w:themeTint="F2"/>
          <w:u w:val="single"/>
        </w:rPr>
      </w:pPr>
      <w:r w:rsidRPr="00E0488B">
        <w:rPr>
          <w:rFonts w:ascii="Times New Roman" w:hAnsi="Times New Roman" w:cs="Times New Roman"/>
          <w:b/>
          <w:i/>
          <w:color w:val="0D0D0D" w:themeColor="text1" w:themeTint="F2"/>
          <w:u w:val="single"/>
        </w:rPr>
        <w:t xml:space="preserve">Kandidati që merr më pak se 70 pikë nuk konsiderohet i </w:t>
      </w:r>
      <w:proofErr w:type="gramStart"/>
      <w:r w:rsidRPr="00E0488B">
        <w:rPr>
          <w:rFonts w:ascii="Times New Roman" w:hAnsi="Times New Roman" w:cs="Times New Roman"/>
          <w:b/>
          <w:i/>
          <w:color w:val="0D0D0D" w:themeColor="text1" w:themeTint="F2"/>
          <w:u w:val="single"/>
        </w:rPr>
        <w:t>suksesshëm .</w:t>
      </w:r>
      <w:proofErr w:type="gramEnd"/>
    </w:p>
    <w:p w:rsidR="005F3462" w:rsidRPr="00E0488B" w:rsidRDefault="005F3462" w:rsidP="005F346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6- Data e daljes së rezultateve të konkurimit dhe mënyra e komunikimit </w:t>
      </w:r>
    </w:p>
    <w:p w:rsidR="00BE64D9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Në përfundim të vlerësimi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 të kandidatëve, </w:t>
      </w:r>
      <w:r w:rsidR="00151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Bashkia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Roskovec </w:t>
      </w:r>
      <w:r w:rsidR="00BE6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të shpallë fituesin </w:t>
      </w:r>
      <w:proofErr w:type="gramStart"/>
      <w:r w:rsidR="00BE6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në :</w:t>
      </w:r>
      <w:proofErr w:type="gramEnd"/>
    </w:p>
    <w:p w:rsidR="00BE64D9" w:rsidRDefault="00BE64D9" w:rsidP="00BE64D9">
      <w:pPr>
        <w:pStyle w:val="ListParagraph"/>
        <w:numPr>
          <w:ilvl w:val="0"/>
          <w:numId w:val="13"/>
        </w:numPr>
        <w:jc w:val="both"/>
        <w:rPr>
          <w:color w:val="0D0D0D" w:themeColor="text1" w:themeTint="F2"/>
        </w:rPr>
      </w:pPr>
      <w:r w:rsidRPr="00BE64D9">
        <w:rPr>
          <w:color w:val="0D0D0D" w:themeColor="text1" w:themeTint="F2"/>
        </w:rPr>
        <w:t>P</w:t>
      </w:r>
      <w:r w:rsidR="005F3462" w:rsidRPr="00BE64D9">
        <w:rPr>
          <w:color w:val="0D0D0D" w:themeColor="text1" w:themeTint="F2"/>
        </w:rPr>
        <w:t xml:space="preserve">ortalin e </w:t>
      </w:r>
      <w:r>
        <w:rPr>
          <w:color w:val="0D0D0D" w:themeColor="text1" w:themeTint="F2"/>
        </w:rPr>
        <w:t>Shërbimit Kombëtar të Punësimit;</w:t>
      </w:r>
    </w:p>
    <w:p w:rsidR="00BE64D9" w:rsidRDefault="005F3462" w:rsidP="00BE64D9">
      <w:pPr>
        <w:pStyle w:val="ListParagraph"/>
        <w:numPr>
          <w:ilvl w:val="0"/>
          <w:numId w:val="13"/>
        </w:numPr>
        <w:jc w:val="both"/>
        <w:rPr>
          <w:color w:val="0D0D0D" w:themeColor="text1" w:themeTint="F2"/>
        </w:rPr>
      </w:pPr>
      <w:r w:rsidRPr="00BE64D9">
        <w:rPr>
          <w:color w:val="0D0D0D" w:themeColor="text1" w:themeTint="F2"/>
        </w:rPr>
        <w:t xml:space="preserve"> Faq</w:t>
      </w:r>
      <w:r w:rsidR="00BE64D9">
        <w:rPr>
          <w:color w:val="0D0D0D" w:themeColor="text1" w:themeTint="F2"/>
        </w:rPr>
        <w:t xml:space="preserve">jen Zyrtare të Bashkisë; </w:t>
      </w:r>
    </w:p>
    <w:p w:rsidR="005F3462" w:rsidRPr="00BE64D9" w:rsidRDefault="00BE64D9" w:rsidP="00BE64D9">
      <w:pPr>
        <w:pStyle w:val="ListParagraph"/>
        <w:numPr>
          <w:ilvl w:val="0"/>
          <w:numId w:val="1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S</w:t>
      </w:r>
      <w:r w:rsidR="005F3462" w:rsidRPr="00BE64D9">
        <w:rPr>
          <w:color w:val="0D0D0D" w:themeColor="text1" w:themeTint="F2"/>
        </w:rPr>
        <w:t>t</w:t>
      </w:r>
      <w:r>
        <w:rPr>
          <w:color w:val="0D0D0D" w:themeColor="text1" w:themeTint="F2"/>
        </w:rPr>
        <w:t>endën e informimit të publikut;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Të gjithë kandidatët pjesëmarrës në këtë procedurë do të njoftohen në mënyrë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elektronike .</w:t>
      </w:r>
      <w:proofErr w:type="gramEnd"/>
    </w:p>
    <w:p w:rsidR="005F3462" w:rsidRPr="00E0488B" w:rsidRDefault="005F3462" w:rsidP="005F3462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</w:t>
      </w:r>
    </w:p>
    <w:p w:rsidR="005F3462" w:rsidRDefault="005F3462" w:rsidP="005F3462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NJËSIA PERGJEGJËSE E MENAXHIMIT TË BURIMEVE NJERËZOR</w:t>
      </w:r>
      <w:r w:rsidR="002773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</w:p>
    <w:p w:rsidR="005F3462" w:rsidRPr="00E0488B" w:rsidRDefault="00151344" w:rsidP="005F346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Olta Brahushi</w:t>
      </w:r>
      <w:r w:rsidR="003C1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16454" w:rsidRDefault="00416454"/>
    <w:sectPr w:rsidR="00416454" w:rsidSect="003E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2CC"/>
    <w:multiLevelType w:val="hybridMultilevel"/>
    <w:tmpl w:val="C3AE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863"/>
    <w:multiLevelType w:val="hybridMultilevel"/>
    <w:tmpl w:val="F18AC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33E15"/>
    <w:multiLevelType w:val="hybridMultilevel"/>
    <w:tmpl w:val="27240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889582D"/>
    <w:multiLevelType w:val="hybridMultilevel"/>
    <w:tmpl w:val="03E00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2F7A"/>
    <w:multiLevelType w:val="hybridMultilevel"/>
    <w:tmpl w:val="1C2A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E09A3"/>
    <w:multiLevelType w:val="hybridMultilevel"/>
    <w:tmpl w:val="DE4C8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4537"/>
    <w:multiLevelType w:val="hybridMultilevel"/>
    <w:tmpl w:val="3CF2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060AD"/>
    <w:multiLevelType w:val="hybridMultilevel"/>
    <w:tmpl w:val="EE0E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97EA7"/>
    <w:multiLevelType w:val="hybridMultilevel"/>
    <w:tmpl w:val="375C5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16E3E"/>
    <w:multiLevelType w:val="hybridMultilevel"/>
    <w:tmpl w:val="1CA65C34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587D005D"/>
    <w:multiLevelType w:val="hybridMultilevel"/>
    <w:tmpl w:val="3C7A8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DBD3B21"/>
    <w:multiLevelType w:val="hybridMultilevel"/>
    <w:tmpl w:val="64881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5A0908"/>
    <w:multiLevelType w:val="hybridMultilevel"/>
    <w:tmpl w:val="412C85FC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4580E"/>
    <w:multiLevelType w:val="hybridMultilevel"/>
    <w:tmpl w:val="AC92F492"/>
    <w:lvl w:ilvl="0" w:tplc="0EE0EE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10"/>
  </w:num>
  <w:num w:numId="8">
    <w:abstractNumId w:val="6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62"/>
    <w:rsid w:val="000C0AF6"/>
    <w:rsid w:val="000C2924"/>
    <w:rsid w:val="000E3485"/>
    <w:rsid w:val="000F205E"/>
    <w:rsid w:val="00151344"/>
    <w:rsid w:val="00171511"/>
    <w:rsid w:val="00173E1E"/>
    <w:rsid w:val="00277375"/>
    <w:rsid w:val="003C1873"/>
    <w:rsid w:val="003E4C73"/>
    <w:rsid w:val="003F5859"/>
    <w:rsid w:val="0041124D"/>
    <w:rsid w:val="00416454"/>
    <w:rsid w:val="00490953"/>
    <w:rsid w:val="004B2846"/>
    <w:rsid w:val="005074B0"/>
    <w:rsid w:val="005663B6"/>
    <w:rsid w:val="005F3462"/>
    <w:rsid w:val="00604B3F"/>
    <w:rsid w:val="0062054E"/>
    <w:rsid w:val="00634892"/>
    <w:rsid w:val="006716FB"/>
    <w:rsid w:val="006950CF"/>
    <w:rsid w:val="00714F33"/>
    <w:rsid w:val="007938C0"/>
    <w:rsid w:val="007F2010"/>
    <w:rsid w:val="00867642"/>
    <w:rsid w:val="00871D33"/>
    <w:rsid w:val="00880CF6"/>
    <w:rsid w:val="008C7AC8"/>
    <w:rsid w:val="00934DF5"/>
    <w:rsid w:val="00AA3ED8"/>
    <w:rsid w:val="00B0687D"/>
    <w:rsid w:val="00B5193E"/>
    <w:rsid w:val="00BB1394"/>
    <w:rsid w:val="00BE64D9"/>
    <w:rsid w:val="00C12BE1"/>
    <w:rsid w:val="00C359C7"/>
    <w:rsid w:val="00E25A3C"/>
    <w:rsid w:val="00EC1C2A"/>
    <w:rsid w:val="00F442B7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6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3462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F34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6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3462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F34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0C04-3A4E-4F2F-A273-81918CC6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Burimet Njerzore</dc:creator>
  <cp:lastModifiedBy>OLTA</cp:lastModifiedBy>
  <cp:revision>17</cp:revision>
  <cp:lastPrinted>2019-08-09T11:14:00Z</cp:lastPrinted>
  <dcterms:created xsi:type="dcterms:W3CDTF">2019-08-06T13:29:00Z</dcterms:created>
  <dcterms:modified xsi:type="dcterms:W3CDTF">2019-08-09T12:43:00Z</dcterms:modified>
</cp:coreProperties>
</file>